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7ED" w:rsidRPr="008B770E" w:rsidRDefault="000620F4" w:rsidP="008B770E">
      <w:pPr>
        <w:spacing w:line="360" w:lineRule="auto"/>
        <w:jc w:val="center"/>
        <w:rPr>
          <w:rFonts w:ascii="黑体" w:eastAsia="黑体" w:hAnsi="黑体"/>
          <w:sz w:val="32"/>
          <w:szCs w:val="32"/>
        </w:rPr>
      </w:pPr>
      <w:r>
        <w:rPr>
          <w:rFonts w:ascii="黑体" w:eastAsia="黑体" w:hAnsi="黑体" w:hint="eastAsia"/>
          <w:sz w:val="32"/>
          <w:szCs w:val="32"/>
        </w:rPr>
        <w:t>上海理工大学</w:t>
      </w:r>
      <w:r w:rsidR="003908A8">
        <w:rPr>
          <w:rFonts w:ascii="黑体" w:eastAsia="黑体" w:hAnsi="黑体" w:hint="eastAsia"/>
          <w:sz w:val="32"/>
          <w:szCs w:val="32"/>
        </w:rPr>
        <w:t>以</w:t>
      </w:r>
      <w:r w:rsidR="00AD1B28">
        <w:rPr>
          <w:rFonts w:ascii="黑体" w:eastAsia="黑体" w:hAnsi="黑体" w:hint="eastAsia"/>
          <w:sz w:val="32"/>
          <w:szCs w:val="32"/>
        </w:rPr>
        <w:t>太赫兹</w:t>
      </w:r>
      <w:r>
        <w:rPr>
          <w:rFonts w:ascii="黑体" w:eastAsia="黑体" w:hAnsi="黑体" w:hint="eastAsia"/>
          <w:sz w:val="32"/>
          <w:szCs w:val="32"/>
        </w:rPr>
        <w:t>技术</w:t>
      </w:r>
      <w:r w:rsidR="003908A8">
        <w:rPr>
          <w:rFonts w:ascii="黑体" w:eastAsia="黑体" w:hAnsi="黑体" w:hint="eastAsia"/>
          <w:sz w:val="32"/>
          <w:szCs w:val="32"/>
        </w:rPr>
        <w:t>研究</w:t>
      </w:r>
      <w:r>
        <w:rPr>
          <w:rFonts w:ascii="黑体" w:eastAsia="黑体" w:hAnsi="黑体" w:hint="eastAsia"/>
          <w:sz w:val="32"/>
          <w:szCs w:val="32"/>
        </w:rPr>
        <w:t>引领学科“筑峰”</w:t>
      </w:r>
    </w:p>
    <w:p w:rsidR="003908A8" w:rsidRDefault="003908A8" w:rsidP="003908A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上海理工大学在“改变世界的十大技术之一”的太赫兹技术研究中独树一帜</w:t>
      </w:r>
      <w:r w:rsidR="00A56746">
        <w:rPr>
          <w:rFonts w:asciiTheme="minorEastAsia" w:hAnsiTheme="minorEastAsia" w:hint="eastAsia"/>
          <w:sz w:val="24"/>
          <w:szCs w:val="24"/>
        </w:rPr>
        <w:t>，</w:t>
      </w:r>
      <w:r>
        <w:rPr>
          <w:rFonts w:asciiTheme="minorEastAsia" w:hAnsiTheme="minorEastAsia" w:hint="eastAsia"/>
          <w:sz w:val="24"/>
          <w:szCs w:val="24"/>
        </w:rPr>
        <w:t>通过构筑人才高地，</w:t>
      </w:r>
      <w:r w:rsidR="00D92518">
        <w:rPr>
          <w:rFonts w:asciiTheme="minorEastAsia" w:hAnsiTheme="minorEastAsia" w:hint="eastAsia"/>
          <w:sz w:val="24"/>
          <w:szCs w:val="24"/>
        </w:rPr>
        <w:t>集聚创新资源，</w:t>
      </w:r>
      <w:r>
        <w:rPr>
          <w:rFonts w:asciiTheme="minorEastAsia" w:hAnsiTheme="minorEastAsia" w:hint="eastAsia"/>
          <w:sz w:val="24"/>
          <w:szCs w:val="24"/>
        </w:rPr>
        <w:t>促进成果转化，不断引领学科“筑峰”。</w:t>
      </w:r>
    </w:p>
    <w:p w:rsidR="00740189" w:rsidRDefault="00C460A6" w:rsidP="00332C0B">
      <w:pPr>
        <w:spacing w:line="360" w:lineRule="auto"/>
        <w:ind w:firstLineChars="200" w:firstLine="482"/>
        <w:jc w:val="left"/>
        <w:rPr>
          <w:rFonts w:asciiTheme="minorEastAsia" w:hAnsiTheme="minorEastAsia"/>
          <w:sz w:val="24"/>
          <w:szCs w:val="24"/>
        </w:rPr>
      </w:pPr>
      <w:r w:rsidRPr="00332C0B">
        <w:rPr>
          <w:rFonts w:asciiTheme="minorEastAsia" w:hAnsiTheme="minorEastAsia" w:hint="eastAsia"/>
          <w:b/>
          <w:sz w:val="24"/>
          <w:szCs w:val="24"/>
        </w:rPr>
        <w:t>不拘一格</w:t>
      </w:r>
      <w:r w:rsidR="00DA24D6" w:rsidRPr="00332C0B">
        <w:rPr>
          <w:rFonts w:asciiTheme="minorEastAsia" w:hAnsiTheme="minorEastAsia" w:hint="eastAsia"/>
          <w:b/>
          <w:sz w:val="24"/>
          <w:szCs w:val="24"/>
        </w:rPr>
        <w:t>构筑</w:t>
      </w:r>
      <w:r w:rsidR="00A56746" w:rsidRPr="00332C0B">
        <w:rPr>
          <w:rFonts w:asciiTheme="minorEastAsia" w:hAnsiTheme="minorEastAsia" w:hint="eastAsia"/>
          <w:b/>
          <w:sz w:val="24"/>
          <w:szCs w:val="24"/>
        </w:rPr>
        <w:t>人才</w:t>
      </w:r>
      <w:r w:rsidR="00DA24D6" w:rsidRPr="00332C0B">
        <w:rPr>
          <w:rFonts w:asciiTheme="minorEastAsia" w:hAnsiTheme="minorEastAsia" w:hint="eastAsia"/>
          <w:b/>
          <w:sz w:val="24"/>
          <w:szCs w:val="24"/>
        </w:rPr>
        <w:t>高地</w:t>
      </w:r>
      <w:r w:rsidR="009D7414" w:rsidRPr="00332C0B">
        <w:rPr>
          <w:rFonts w:asciiTheme="minorEastAsia" w:hAnsiTheme="minorEastAsia" w:hint="eastAsia"/>
          <w:b/>
          <w:sz w:val="24"/>
          <w:szCs w:val="24"/>
        </w:rPr>
        <w:t>。</w:t>
      </w:r>
      <w:r w:rsidR="00304DB8">
        <w:rPr>
          <w:rFonts w:asciiTheme="minorEastAsia" w:hAnsiTheme="minorEastAsia" w:hint="eastAsia"/>
          <w:b/>
          <w:sz w:val="24"/>
          <w:szCs w:val="24"/>
        </w:rPr>
        <w:t>一</w:t>
      </w:r>
      <w:r w:rsidR="009D7414" w:rsidRPr="009D7414">
        <w:rPr>
          <w:rFonts w:asciiTheme="minorEastAsia" w:hAnsiTheme="minorEastAsia" w:hint="eastAsia"/>
          <w:b/>
          <w:sz w:val="24"/>
          <w:szCs w:val="24"/>
        </w:rPr>
        <w:t>是</w:t>
      </w:r>
      <w:r w:rsidR="00A9624D">
        <w:rPr>
          <w:rFonts w:asciiTheme="minorEastAsia" w:hAnsiTheme="minorEastAsia" w:hint="eastAsia"/>
          <w:b/>
          <w:sz w:val="24"/>
          <w:szCs w:val="24"/>
        </w:rPr>
        <w:t>引智聚才</w:t>
      </w:r>
      <w:r w:rsidR="00D92518">
        <w:rPr>
          <w:rFonts w:asciiTheme="minorEastAsia" w:hAnsiTheme="minorEastAsia" w:hint="eastAsia"/>
          <w:b/>
          <w:sz w:val="24"/>
          <w:szCs w:val="24"/>
        </w:rPr>
        <w:t>汇聚</w:t>
      </w:r>
      <w:r w:rsidR="00912BB8" w:rsidRPr="00912BB8">
        <w:rPr>
          <w:rFonts w:asciiTheme="minorEastAsia" w:hAnsiTheme="minorEastAsia" w:hint="eastAsia"/>
          <w:b/>
          <w:sz w:val="24"/>
          <w:szCs w:val="24"/>
        </w:rPr>
        <w:t>国际顶尖科学家</w:t>
      </w:r>
      <w:r w:rsidR="00912BB8">
        <w:rPr>
          <w:rFonts w:asciiTheme="minorEastAsia" w:hAnsiTheme="minorEastAsia" w:hint="eastAsia"/>
          <w:b/>
          <w:sz w:val="24"/>
          <w:szCs w:val="24"/>
        </w:rPr>
        <w:t>。</w:t>
      </w:r>
      <w:r w:rsidR="00912BB8">
        <w:rPr>
          <w:rFonts w:asciiTheme="minorEastAsia" w:hAnsiTheme="minorEastAsia" w:hint="eastAsia"/>
          <w:sz w:val="24"/>
          <w:szCs w:val="24"/>
        </w:rPr>
        <w:t>学校</w:t>
      </w:r>
      <w:r w:rsidR="00C36F7C">
        <w:rPr>
          <w:rFonts w:asciiTheme="minorEastAsia" w:hAnsiTheme="minorEastAsia" w:hint="eastAsia"/>
          <w:sz w:val="24"/>
          <w:szCs w:val="24"/>
        </w:rPr>
        <w:t>出台</w:t>
      </w:r>
      <w:r w:rsidR="00FE6731">
        <w:rPr>
          <w:rFonts w:asciiTheme="minorEastAsia" w:hAnsiTheme="minorEastAsia" w:hint="eastAsia"/>
          <w:sz w:val="24"/>
          <w:szCs w:val="24"/>
        </w:rPr>
        <w:t>了</w:t>
      </w:r>
      <w:r w:rsidR="00C36F7C" w:rsidRPr="00C36F7C">
        <w:rPr>
          <w:rFonts w:asciiTheme="minorEastAsia" w:hAnsiTheme="minorEastAsia" w:hint="eastAsia"/>
          <w:sz w:val="24"/>
          <w:szCs w:val="24"/>
        </w:rPr>
        <w:t>《“沪江领军人才”引进管理办法》</w:t>
      </w:r>
      <w:r w:rsidR="00C36F7C">
        <w:rPr>
          <w:rFonts w:asciiTheme="minorEastAsia" w:hAnsiTheme="minorEastAsia" w:hint="eastAsia"/>
          <w:sz w:val="24"/>
          <w:szCs w:val="24"/>
        </w:rPr>
        <w:t>。</w:t>
      </w:r>
      <w:r w:rsidR="00090ED5">
        <w:rPr>
          <w:rFonts w:asciiTheme="minorEastAsia" w:hAnsiTheme="minorEastAsia" w:hint="eastAsia"/>
          <w:sz w:val="24"/>
          <w:szCs w:val="24"/>
        </w:rPr>
        <w:t>聚焦</w:t>
      </w:r>
      <w:r w:rsidR="003865FB">
        <w:rPr>
          <w:rFonts w:asciiTheme="minorEastAsia" w:hAnsiTheme="minorEastAsia" w:hint="eastAsia"/>
          <w:sz w:val="24"/>
          <w:szCs w:val="24"/>
        </w:rPr>
        <w:t>太赫兹技术</w:t>
      </w:r>
      <w:r w:rsidR="00A117E1">
        <w:rPr>
          <w:rFonts w:asciiTheme="minorEastAsia" w:hAnsiTheme="minorEastAsia" w:hint="eastAsia"/>
          <w:sz w:val="24"/>
          <w:szCs w:val="24"/>
        </w:rPr>
        <w:t>研究与应用</w:t>
      </w:r>
      <w:r w:rsidR="00090ED5">
        <w:rPr>
          <w:rFonts w:asciiTheme="minorEastAsia" w:hAnsiTheme="minorEastAsia" w:hint="eastAsia"/>
          <w:sz w:val="24"/>
          <w:szCs w:val="24"/>
        </w:rPr>
        <w:t>领域，</w:t>
      </w:r>
      <w:r w:rsidR="001B4EEA">
        <w:rPr>
          <w:rFonts w:asciiTheme="minorEastAsia" w:hAnsiTheme="minorEastAsia" w:hint="eastAsia"/>
          <w:sz w:val="24"/>
          <w:szCs w:val="24"/>
        </w:rPr>
        <w:t>吸引了多位</w:t>
      </w:r>
      <w:r w:rsidR="00F27713">
        <w:rPr>
          <w:rFonts w:asciiTheme="minorEastAsia" w:hAnsiTheme="minorEastAsia" w:hint="eastAsia"/>
          <w:sz w:val="24"/>
          <w:szCs w:val="24"/>
        </w:rPr>
        <w:t>国际顶尖科学家加盟，储备了世界顶级的智力资源</w:t>
      </w:r>
      <w:r w:rsidR="00955843">
        <w:rPr>
          <w:rFonts w:asciiTheme="minorEastAsia" w:hAnsiTheme="minorEastAsia" w:hint="eastAsia"/>
          <w:sz w:val="24"/>
          <w:szCs w:val="24"/>
        </w:rPr>
        <w:t>，</w:t>
      </w:r>
      <w:r w:rsidR="00955843" w:rsidRPr="00955843">
        <w:rPr>
          <w:rFonts w:asciiTheme="minorEastAsia" w:hAnsiTheme="minorEastAsia" w:hint="eastAsia"/>
          <w:sz w:val="24"/>
          <w:szCs w:val="24"/>
        </w:rPr>
        <w:t>形成了国际人才高地</w:t>
      </w:r>
      <w:r w:rsidR="00955843">
        <w:rPr>
          <w:rFonts w:asciiTheme="minorEastAsia" w:hAnsiTheme="minorEastAsia" w:hint="eastAsia"/>
          <w:sz w:val="24"/>
          <w:szCs w:val="24"/>
        </w:rPr>
        <w:t>。</w:t>
      </w:r>
      <w:r w:rsidR="00304DB8">
        <w:rPr>
          <w:rFonts w:asciiTheme="minorEastAsia" w:hAnsiTheme="minorEastAsia" w:hint="eastAsia"/>
          <w:b/>
          <w:sz w:val="24"/>
          <w:szCs w:val="24"/>
        </w:rPr>
        <w:t>二</w:t>
      </w:r>
      <w:r w:rsidR="009D7414" w:rsidRPr="009D7414">
        <w:rPr>
          <w:rFonts w:asciiTheme="minorEastAsia" w:hAnsiTheme="minorEastAsia" w:hint="eastAsia"/>
          <w:b/>
          <w:sz w:val="24"/>
          <w:szCs w:val="24"/>
        </w:rPr>
        <w:t>是</w:t>
      </w:r>
      <w:r w:rsidR="009C21A4">
        <w:rPr>
          <w:rFonts w:asciiTheme="minorEastAsia" w:hAnsiTheme="minorEastAsia" w:hint="eastAsia"/>
          <w:b/>
          <w:sz w:val="24"/>
          <w:szCs w:val="24"/>
        </w:rPr>
        <w:t>特区政策</w:t>
      </w:r>
      <w:r w:rsidR="00D92518">
        <w:rPr>
          <w:rFonts w:asciiTheme="minorEastAsia" w:hAnsiTheme="minorEastAsia" w:hint="eastAsia"/>
          <w:b/>
          <w:sz w:val="24"/>
          <w:szCs w:val="24"/>
        </w:rPr>
        <w:t>开辟</w:t>
      </w:r>
      <w:r w:rsidR="004D29C0">
        <w:rPr>
          <w:rFonts w:asciiTheme="minorEastAsia" w:hAnsiTheme="minorEastAsia" w:hint="eastAsia"/>
          <w:b/>
          <w:sz w:val="24"/>
          <w:szCs w:val="24"/>
        </w:rPr>
        <w:t>人才发展的</w:t>
      </w:r>
      <w:r w:rsidR="00FE6731" w:rsidRPr="00E045C8">
        <w:rPr>
          <w:rFonts w:asciiTheme="minorEastAsia" w:hAnsiTheme="minorEastAsia" w:hint="eastAsia"/>
          <w:b/>
          <w:sz w:val="24"/>
          <w:szCs w:val="24"/>
        </w:rPr>
        <w:t>“绿色通道”。</w:t>
      </w:r>
      <w:r w:rsidR="00E045C8" w:rsidRPr="00E045C8">
        <w:rPr>
          <w:rFonts w:asciiTheme="minorEastAsia" w:hAnsiTheme="minorEastAsia" w:hint="eastAsia"/>
          <w:sz w:val="24"/>
          <w:szCs w:val="24"/>
        </w:rPr>
        <w:t>改革把论文作为必须标准的职称晋升评价机制</w:t>
      </w:r>
      <w:r w:rsidR="00B2021F">
        <w:rPr>
          <w:rFonts w:asciiTheme="minorEastAsia" w:hAnsiTheme="minorEastAsia" w:hint="eastAsia"/>
          <w:sz w:val="24"/>
          <w:szCs w:val="24"/>
        </w:rPr>
        <w:t>，</w:t>
      </w:r>
      <w:r w:rsidR="00B2021F" w:rsidRPr="00B2021F">
        <w:rPr>
          <w:rFonts w:asciiTheme="minorEastAsia" w:hAnsiTheme="minorEastAsia" w:hint="eastAsia"/>
          <w:sz w:val="24"/>
          <w:szCs w:val="24"/>
        </w:rPr>
        <w:t>建立多元评价机制，</w:t>
      </w:r>
      <w:r w:rsidR="00B2021F">
        <w:rPr>
          <w:rFonts w:asciiTheme="minorEastAsia" w:hAnsiTheme="minorEastAsia" w:hint="eastAsia"/>
          <w:sz w:val="24"/>
          <w:szCs w:val="24"/>
        </w:rPr>
        <w:t>拓宽了</w:t>
      </w:r>
      <w:r w:rsidR="00B2021F" w:rsidRPr="00B2021F">
        <w:rPr>
          <w:rFonts w:asciiTheme="minorEastAsia" w:hAnsiTheme="minorEastAsia" w:hint="eastAsia"/>
          <w:sz w:val="24"/>
          <w:szCs w:val="24"/>
        </w:rPr>
        <w:t>产业化人才的晋升</w:t>
      </w:r>
      <w:r w:rsidR="00B2021F">
        <w:rPr>
          <w:rFonts w:asciiTheme="minorEastAsia" w:hAnsiTheme="minorEastAsia" w:hint="eastAsia"/>
          <w:sz w:val="24"/>
          <w:szCs w:val="24"/>
        </w:rPr>
        <w:t>通道</w:t>
      </w:r>
      <w:r w:rsidR="00961EA3">
        <w:rPr>
          <w:rFonts w:asciiTheme="minorEastAsia" w:hAnsiTheme="minorEastAsia" w:hint="eastAsia"/>
          <w:sz w:val="24"/>
          <w:szCs w:val="24"/>
        </w:rPr>
        <w:t>。</w:t>
      </w:r>
      <w:r w:rsidR="00B563DA" w:rsidRPr="00B563DA">
        <w:rPr>
          <w:rFonts w:asciiTheme="minorEastAsia" w:hAnsiTheme="minorEastAsia" w:hint="eastAsia"/>
          <w:sz w:val="24"/>
          <w:szCs w:val="24"/>
        </w:rPr>
        <w:t>打破职称终身制，以贡献取酬</w:t>
      </w:r>
      <w:r w:rsidR="00B563DA">
        <w:rPr>
          <w:rFonts w:asciiTheme="minorEastAsia" w:hAnsiTheme="minorEastAsia" w:hint="eastAsia"/>
          <w:sz w:val="24"/>
          <w:szCs w:val="24"/>
        </w:rPr>
        <w:t>，</w:t>
      </w:r>
      <w:r w:rsidR="00B563DA" w:rsidRPr="00B563DA">
        <w:rPr>
          <w:rFonts w:asciiTheme="minorEastAsia" w:hAnsiTheme="minorEastAsia" w:hint="eastAsia"/>
          <w:sz w:val="24"/>
          <w:szCs w:val="24"/>
        </w:rPr>
        <w:t>工作优秀的低职称教师可以比高职称教师的收入更高</w:t>
      </w:r>
      <w:r w:rsidR="00961EA3">
        <w:rPr>
          <w:rFonts w:asciiTheme="minorEastAsia" w:hAnsiTheme="minorEastAsia" w:hint="eastAsia"/>
          <w:sz w:val="24"/>
          <w:szCs w:val="24"/>
        </w:rPr>
        <w:t>。</w:t>
      </w:r>
      <w:r w:rsidR="00304DB8">
        <w:rPr>
          <w:rFonts w:asciiTheme="minorEastAsia" w:hAnsiTheme="minorEastAsia" w:hint="eastAsia"/>
          <w:b/>
          <w:sz w:val="24"/>
          <w:szCs w:val="24"/>
        </w:rPr>
        <w:t>三</w:t>
      </w:r>
      <w:r w:rsidR="009D7414" w:rsidRPr="009D7414">
        <w:rPr>
          <w:rFonts w:asciiTheme="minorEastAsia" w:hAnsiTheme="minorEastAsia" w:hint="eastAsia"/>
          <w:b/>
          <w:sz w:val="24"/>
          <w:szCs w:val="24"/>
        </w:rPr>
        <w:t>是</w:t>
      </w:r>
      <w:r w:rsidR="00B539DD">
        <w:rPr>
          <w:rFonts w:asciiTheme="minorEastAsia" w:hAnsiTheme="minorEastAsia" w:hint="eastAsia"/>
          <w:b/>
          <w:sz w:val="24"/>
          <w:szCs w:val="24"/>
        </w:rPr>
        <w:t>优胜劣汰</w:t>
      </w:r>
      <w:r w:rsidR="00D92518">
        <w:rPr>
          <w:rFonts w:asciiTheme="minorEastAsia" w:hAnsiTheme="minorEastAsia" w:hint="eastAsia"/>
          <w:b/>
          <w:sz w:val="24"/>
          <w:szCs w:val="24"/>
        </w:rPr>
        <w:t>激发</w:t>
      </w:r>
      <w:r w:rsidR="00B533C5">
        <w:rPr>
          <w:rFonts w:asciiTheme="minorEastAsia" w:hAnsiTheme="minorEastAsia" w:hint="eastAsia"/>
          <w:b/>
          <w:sz w:val="24"/>
          <w:szCs w:val="24"/>
        </w:rPr>
        <w:t>团队成员</w:t>
      </w:r>
      <w:r w:rsidR="00553FFD">
        <w:rPr>
          <w:rFonts w:asciiTheme="minorEastAsia" w:hAnsiTheme="minorEastAsia" w:hint="eastAsia"/>
          <w:b/>
          <w:sz w:val="24"/>
          <w:szCs w:val="24"/>
        </w:rPr>
        <w:t>专注</w:t>
      </w:r>
      <w:r w:rsidR="00B533C5">
        <w:rPr>
          <w:rFonts w:asciiTheme="minorEastAsia" w:hAnsiTheme="minorEastAsia" w:hint="eastAsia"/>
          <w:b/>
          <w:sz w:val="24"/>
          <w:szCs w:val="24"/>
        </w:rPr>
        <w:t>争先</w:t>
      </w:r>
      <w:r w:rsidR="0079377C" w:rsidRPr="00B219C5">
        <w:rPr>
          <w:rFonts w:asciiTheme="minorEastAsia" w:hAnsiTheme="minorEastAsia" w:hint="eastAsia"/>
          <w:b/>
          <w:sz w:val="24"/>
          <w:szCs w:val="24"/>
        </w:rPr>
        <w:t>。</w:t>
      </w:r>
      <w:r w:rsidR="0079377C">
        <w:rPr>
          <w:rFonts w:asciiTheme="minorEastAsia" w:hAnsiTheme="minorEastAsia" w:hint="eastAsia"/>
          <w:sz w:val="24"/>
          <w:szCs w:val="24"/>
        </w:rPr>
        <w:t>明确了“</w:t>
      </w:r>
      <w:r w:rsidR="0079377C" w:rsidRPr="0079377C">
        <w:rPr>
          <w:rFonts w:asciiTheme="minorEastAsia" w:hAnsiTheme="minorEastAsia" w:hint="eastAsia"/>
          <w:sz w:val="24"/>
          <w:szCs w:val="24"/>
        </w:rPr>
        <w:t>非升即转，非升即走</w:t>
      </w:r>
      <w:r w:rsidR="0079377C">
        <w:rPr>
          <w:rFonts w:asciiTheme="minorEastAsia" w:hAnsiTheme="minorEastAsia" w:hint="eastAsia"/>
          <w:sz w:val="24"/>
          <w:szCs w:val="24"/>
        </w:rPr>
        <w:t>”的原则，即</w:t>
      </w:r>
      <w:r w:rsidR="0079377C" w:rsidRPr="0079377C">
        <w:rPr>
          <w:rFonts w:asciiTheme="minorEastAsia" w:hAnsiTheme="minorEastAsia" w:hint="eastAsia"/>
          <w:sz w:val="24"/>
          <w:szCs w:val="24"/>
        </w:rPr>
        <w:t>聘期内没有完成晋升的新教师必须转岗，聘期内没有完成聘任协议绩效目标的教师必须离职</w:t>
      </w:r>
      <w:r w:rsidR="0079377C">
        <w:rPr>
          <w:rFonts w:asciiTheme="minorEastAsia" w:hAnsiTheme="minorEastAsia" w:hint="eastAsia"/>
          <w:sz w:val="24"/>
          <w:szCs w:val="24"/>
        </w:rPr>
        <w:t>。</w:t>
      </w:r>
      <w:r w:rsidR="004B41FA">
        <w:rPr>
          <w:rFonts w:asciiTheme="minorEastAsia" w:hAnsiTheme="minorEastAsia" w:hint="eastAsia"/>
          <w:sz w:val="24"/>
          <w:szCs w:val="24"/>
        </w:rPr>
        <w:t>学校对太赫兹技术研究团队，实行</w:t>
      </w:r>
      <w:r w:rsidR="00942292" w:rsidRPr="00942292">
        <w:rPr>
          <w:rFonts w:asciiTheme="minorEastAsia" w:hAnsiTheme="minorEastAsia" w:hint="eastAsia"/>
          <w:sz w:val="24"/>
          <w:szCs w:val="24"/>
        </w:rPr>
        <w:t>总体考核和奖励</w:t>
      </w:r>
      <w:r w:rsidR="00942292">
        <w:rPr>
          <w:rFonts w:asciiTheme="minorEastAsia" w:hAnsiTheme="minorEastAsia" w:hint="eastAsia"/>
          <w:sz w:val="24"/>
          <w:szCs w:val="24"/>
        </w:rPr>
        <w:t>，</w:t>
      </w:r>
      <w:r w:rsidR="00942292" w:rsidRPr="00942292">
        <w:rPr>
          <w:rFonts w:asciiTheme="minorEastAsia" w:hAnsiTheme="minorEastAsia" w:hint="eastAsia"/>
          <w:sz w:val="24"/>
          <w:szCs w:val="24"/>
        </w:rPr>
        <w:t>不细究个人出多少文章、做多少项目，而是看整个团队一年出多少成果</w:t>
      </w:r>
      <w:r w:rsidR="002E76AF">
        <w:rPr>
          <w:rFonts w:asciiTheme="minorEastAsia" w:hAnsiTheme="minorEastAsia" w:hint="eastAsia"/>
          <w:sz w:val="24"/>
          <w:szCs w:val="24"/>
        </w:rPr>
        <w:t>，</w:t>
      </w:r>
      <w:r w:rsidR="003D4908">
        <w:rPr>
          <w:rFonts w:asciiTheme="minorEastAsia" w:hAnsiTheme="minorEastAsia" w:hint="eastAsia"/>
          <w:sz w:val="24"/>
          <w:szCs w:val="24"/>
        </w:rPr>
        <w:t>鼓励团队分工与合作，增强了团队的凝聚力</w:t>
      </w:r>
      <w:r w:rsidR="002E76AF">
        <w:rPr>
          <w:rFonts w:asciiTheme="minorEastAsia" w:hAnsiTheme="minorEastAsia" w:hint="eastAsia"/>
          <w:sz w:val="24"/>
          <w:szCs w:val="24"/>
        </w:rPr>
        <w:t>。</w:t>
      </w:r>
    </w:p>
    <w:p w:rsidR="001C5B2E" w:rsidRPr="00544424" w:rsidRDefault="00DF1C76" w:rsidP="001564C0">
      <w:pPr>
        <w:spacing w:line="360" w:lineRule="auto"/>
        <w:ind w:firstLineChars="200" w:firstLine="482"/>
        <w:rPr>
          <w:rFonts w:asciiTheme="minorEastAsia" w:hAnsiTheme="minorEastAsia"/>
          <w:sz w:val="24"/>
          <w:szCs w:val="24"/>
        </w:rPr>
      </w:pPr>
      <w:r w:rsidRPr="00332C0B">
        <w:rPr>
          <w:rFonts w:asciiTheme="minorEastAsia" w:hAnsiTheme="minorEastAsia" w:hint="eastAsia"/>
          <w:b/>
          <w:sz w:val="24"/>
          <w:szCs w:val="24"/>
        </w:rPr>
        <w:t>协同创新</w:t>
      </w:r>
      <w:r w:rsidR="00D92518" w:rsidRPr="00332C0B">
        <w:rPr>
          <w:rFonts w:asciiTheme="minorEastAsia" w:hAnsiTheme="minorEastAsia" w:hint="eastAsia"/>
          <w:b/>
          <w:sz w:val="24"/>
          <w:szCs w:val="24"/>
        </w:rPr>
        <w:t>领跑技术</w:t>
      </w:r>
      <w:r w:rsidR="005C2543" w:rsidRPr="00332C0B">
        <w:rPr>
          <w:rFonts w:asciiTheme="minorEastAsia" w:hAnsiTheme="minorEastAsia" w:hint="eastAsia"/>
          <w:b/>
          <w:sz w:val="24"/>
          <w:szCs w:val="24"/>
        </w:rPr>
        <w:t>前沿</w:t>
      </w:r>
      <w:r w:rsidRPr="00332C0B">
        <w:rPr>
          <w:rFonts w:asciiTheme="minorEastAsia" w:hAnsiTheme="minorEastAsia" w:hint="eastAsia"/>
          <w:b/>
          <w:sz w:val="24"/>
          <w:szCs w:val="24"/>
        </w:rPr>
        <w:t>。</w:t>
      </w:r>
      <w:r w:rsidR="00400EBA" w:rsidRPr="00400EBA">
        <w:rPr>
          <w:rFonts w:asciiTheme="minorEastAsia" w:hAnsiTheme="minorEastAsia" w:hint="eastAsia"/>
          <w:b/>
          <w:sz w:val="24"/>
          <w:szCs w:val="24"/>
        </w:rPr>
        <w:t>一是</w:t>
      </w:r>
      <w:r w:rsidR="00D92518">
        <w:rPr>
          <w:rFonts w:asciiTheme="minorEastAsia" w:hAnsiTheme="minorEastAsia" w:hint="eastAsia"/>
          <w:b/>
          <w:sz w:val="24"/>
          <w:szCs w:val="24"/>
        </w:rPr>
        <w:t>催生</w:t>
      </w:r>
      <w:r w:rsidR="00400EBA" w:rsidRPr="00400EBA">
        <w:rPr>
          <w:rFonts w:asciiTheme="minorEastAsia" w:hAnsiTheme="minorEastAsia" w:hint="eastAsia"/>
          <w:b/>
          <w:sz w:val="24"/>
          <w:szCs w:val="24"/>
        </w:rPr>
        <w:t>国际领先</w:t>
      </w:r>
      <w:r w:rsidR="00D92518">
        <w:rPr>
          <w:rFonts w:asciiTheme="minorEastAsia" w:hAnsiTheme="minorEastAsia" w:hint="eastAsia"/>
          <w:b/>
          <w:sz w:val="24"/>
          <w:szCs w:val="24"/>
        </w:rPr>
        <w:t>成果</w:t>
      </w:r>
      <w:r w:rsidR="00400EBA" w:rsidRPr="00400EBA">
        <w:rPr>
          <w:rFonts w:asciiTheme="minorEastAsia" w:hAnsiTheme="minorEastAsia" w:hint="eastAsia"/>
          <w:b/>
          <w:sz w:val="24"/>
          <w:szCs w:val="24"/>
        </w:rPr>
        <w:t>。</w:t>
      </w:r>
      <w:r w:rsidR="00D677AA" w:rsidRPr="00DD49E4">
        <w:rPr>
          <w:rFonts w:asciiTheme="minorEastAsia" w:hAnsiTheme="minorEastAsia" w:hint="eastAsia"/>
          <w:color w:val="000000" w:themeColor="text1"/>
          <w:sz w:val="24"/>
          <w:szCs w:val="24"/>
        </w:rPr>
        <w:t>以上海理工大学作为牵头单位的上海太赫兹影像与波谱技术协同创新中心，在原机械部在沪“一校八院所”共建机械工业共性技术上海研究院的基础上，</w:t>
      </w:r>
      <w:r w:rsidR="001526B6" w:rsidRPr="00EC54AA">
        <w:rPr>
          <w:rFonts w:asciiTheme="minorEastAsia" w:hAnsiTheme="minorEastAsia" w:hint="eastAsia"/>
          <w:sz w:val="24"/>
          <w:szCs w:val="24"/>
        </w:rPr>
        <w:t>协同</w:t>
      </w:r>
      <w:r w:rsidR="0009629A" w:rsidRPr="0009629A">
        <w:rPr>
          <w:rFonts w:asciiTheme="minorEastAsia" w:hAnsiTheme="minorEastAsia" w:hint="eastAsia"/>
          <w:color w:val="000000" w:themeColor="text1"/>
          <w:sz w:val="24"/>
          <w:szCs w:val="24"/>
        </w:rPr>
        <w:t>美国麻省理工学院、美国罗彻斯特大学光学中心、日本东京大学、南京大学、电子科技大学、天津大学、东南大学、华山医院、上海博康智能网络科技股份有限公司、上海拓领光电科技有限公司</w:t>
      </w:r>
      <w:r w:rsidR="00C243DC" w:rsidRPr="0009629A">
        <w:rPr>
          <w:rFonts w:asciiTheme="minorEastAsia" w:hAnsiTheme="minorEastAsia" w:hint="eastAsia"/>
          <w:color w:val="000000" w:themeColor="text1"/>
          <w:sz w:val="24"/>
          <w:szCs w:val="24"/>
        </w:rPr>
        <w:t>等，</w:t>
      </w:r>
      <w:r w:rsidR="001C5B2E" w:rsidRPr="0009629A">
        <w:rPr>
          <w:rFonts w:asciiTheme="minorEastAsia" w:hAnsiTheme="minorEastAsia" w:hint="eastAsia"/>
          <w:color w:val="000000" w:themeColor="text1"/>
          <w:sz w:val="24"/>
          <w:szCs w:val="24"/>
        </w:rPr>
        <w:t>自主掌握了太赫兹源、功能器件等</w:t>
      </w:r>
      <w:r w:rsidR="001C5B2E" w:rsidRPr="00367D7E">
        <w:rPr>
          <w:rFonts w:asciiTheme="minorEastAsia" w:hAnsiTheme="minorEastAsia" w:hint="eastAsia"/>
          <w:sz w:val="24"/>
          <w:szCs w:val="24"/>
        </w:rPr>
        <w:t>核心技术，</w:t>
      </w:r>
      <w:r w:rsidR="001564C0" w:rsidRPr="001564C0">
        <w:rPr>
          <w:rFonts w:asciiTheme="minorEastAsia" w:hAnsiTheme="minorEastAsia" w:hint="eastAsia"/>
          <w:sz w:val="24"/>
          <w:szCs w:val="24"/>
        </w:rPr>
        <w:t>目前，已有太赫兹地沟油检测仪1项产品进入产业化应用阶段，太赫兹人体安检仪、太赫兹生物药品检测仪2项产品进入中试阶段，太赫兹癌细胞检测仪、太赫兹远距成像仪2项产品处于研发阶段。</w:t>
      </w:r>
      <w:r w:rsidR="00100997" w:rsidRPr="00D56981">
        <w:rPr>
          <w:rFonts w:asciiTheme="minorEastAsia" w:hAnsiTheme="minorEastAsia" w:hint="eastAsia"/>
          <w:sz w:val="24"/>
          <w:szCs w:val="24"/>
        </w:rPr>
        <w:t>围绕太赫兹技术的研发应用，从基础研究延伸到应用研究，从民用领域拓展到军事领域，从成果转化推进到产业化，取得了令人鼓舞的成绩。</w:t>
      </w:r>
      <w:r w:rsidR="00400EBA" w:rsidRPr="00400EBA">
        <w:rPr>
          <w:rFonts w:asciiTheme="minorEastAsia" w:hAnsiTheme="minorEastAsia" w:hint="eastAsia"/>
          <w:b/>
          <w:sz w:val="24"/>
          <w:szCs w:val="24"/>
        </w:rPr>
        <w:t>二是</w:t>
      </w:r>
      <w:r w:rsidR="0098653E">
        <w:rPr>
          <w:rFonts w:asciiTheme="minorEastAsia" w:hAnsiTheme="minorEastAsia" w:hint="eastAsia"/>
          <w:b/>
          <w:sz w:val="24"/>
          <w:szCs w:val="24"/>
        </w:rPr>
        <w:t>助推一流学科建设</w:t>
      </w:r>
      <w:r w:rsidR="00400EBA" w:rsidRPr="00400EBA">
        <w:rPr>
          <w:rFonts w:asciiTheme="minorEastAsia" w:hAnsiTheme="minorEastAsia" w:hint="eastAsia"/>
          <w:b/>
          <w:sz w:val="24"/>
          <w:szCs w:val="24"/>
        </w:rPr>
        <w:t>。</w:t>
      </w:r>
      <w:r w:rsidR="003E0B9A" w:rsidRPr="003E0B9A">
        <w:rPr>
          <w:rFonts w:asciiTheme="minorEastAsia" w:hAnsiTheme="minorEastAsia" w:hint="eastAsia"/>
          <w:sz w:val="24"/>
          <w:szCs w:val="24"/>
        </w:rPr>
        <w:t>近年来在太赫兹相关光电子领域发表SCI论文百余篇，其中包括在NATURE系列刊物上发表论文3篇。</w:t>
      </w:r>
      <w:r w:rsidR="00400EBA" w:rsidRPr="00400EBA">
        <w:rPr>
          <w:rFonts w:asciiTheme="minorEastAsia" w:hAnsiTheme="minorEastAsia" w:hint="eastAsia"/>
          <w:sz w:val="24"/>
          <w:szCs w:val="24"/>
        </w:rPr>
        <w:t>申请国家发明专利50余项</w:t>
      </w:r>
      <w:r w:rsidR="00AA42AE">
        <w:rPr>
          <w:rFonts w:asciiTheme="minorEastAsia" w:hAnsiTheme="minorEastAsia" w:hint="eastAsia"/>
          <w:sz w:val="24"/>
          <w:szCs w:val="24"/>
        </w:rPr>
        <w:t>，</w:t>
      </w:r>
      <w:r w:rsidR="00400EBA" w:rsidRPr="00400EBA">
        <w:rPr>
          <w:rFonts w:asciiTheme="minorEastAsia" w:hAnsiTheme="minorEastAsia" w:hint="eastAsia"/>
          <w:sz w:val="24"/>
          <w:szCs w:val="24"/>
        </w:rPr>
        <w:t>研究工作受到国内外同行的关注。</w:t>
      </w:r>
      <w:r w:rsidR="001C5B2E" w:rsidRPr="00831BA2">
        <w:rPr>
          <w:rFonts w:asciiTheme="minorEastAsia" w:hAnsiTheme="minorEastAsia" w:hint="eastAsia"/>
          <w:sz w:val="24"/>
          <w:szCs w:val="24"/>
        </w:rPr>
        <w:t>近5年</w:t>
      </w:r>
      <w:r w:rsidR="00AA42AE">
        <w:rPr>
          <w:rFonts w:asciiTheme="minorEastAsia" w:hAnsiTheme="minorEastAsia" w:hint="eastAsia"/>
          <w:sz w:val="24"/>
          <w:szCs w:val="24"/>
        </w:rPr>
        <w:t>爱思唯尔公司的</w:t>
      </w:r>
      <w:r w:rsidR="007B1DA6" w:rsidRPr="00C027F4">
        <w:rPr>
          <w:rFonts w:ascii="Times New Roman" w:eastAsia="仿宋_GB2312" w:hAnsi="Times New Roman"/>
          <w:color w:val="000000"/>
          <w:sz w:val="24"/>
        </w:rPr>
        <w:t>Scival Spotlight</w:t>
      </w:r>
      <w:r w:rsidR="001C5B2E" w:rsidRPr="00831BA2">
        <w:rPr>
          <w:rFonts w:asciiTheme="minorEastAsia" w:hAnsiTheme="minorEastAsia" w:hint="eastAsia"/>
          <w:sz w:val="24"/>
          <w:szCs w:val="24"/>
        </w:rPr>
        <w:t>数据表明，</w:t>
      </w:r>
      <w:r w:rsidR="00D912CA">
        <w:rPr>
          <w:rFonts w:asciiTheme="minorEastAsia" w:hAnsiTheme="minorEastAsia" w:hint="eastAsia"/>
          <w:sz w:val="24"/>
          <w:szCs w:val="24"/>
        </w:rPr>
        <w:t>团队的</w:t>
      </w:r>
      <w:r w:rsidR="001C5B2E">
        <w:rPr>
          <w:rFonts w:asciiTheme="minorEastAsia" w:hAnsiTheme="minorEastAsia" w:hint="eastAsia"/>
          <w:sz w:val="24"/>
          <w:szCs w:val="24"/>
        </w:rPr>
        <w:t>“太赫兹表面等离子体”</w:t>
      </w:r>
      <w:r w:rsidR="001C5B2E" w:rsidRPr="00EC2B64">
        <w:rPr>
          <w:rFonts w:asciiTheme="minorEastAsia" w:hAnsiTheme="minorEastAsia" w:hint="eastAsia"/>
          <w:sz w:val="24"/>
          <w:szCs w:val="24"/>
        </w:rPr>
        <w:t>“特殊偏振光聚焦和成像”两个方向论文总量和高被引论文数均为世界第一，已经形成</w:t>
      </w:r>
      <w:r w:rsidR="001C5B2E">
        <w:rPr>
          <w:rFonts w:asciiTheme="minorEastAsia" w:hAnsiTheme="minorEastAsia" w:hint="eastAsia"/>
          <w:sz w:val="24"/>
          <w:szCs w:val="24"/>
        </w:rPr>
        <w:t>了</w:t>
      </w:r>
      <w:r w:rsidR="001C5B2E" w:rsidRPr="00EC2B64">
        <w:rPr>
          <w:rFonts w:asciiTheme="minorEastAsia" w:hAnsiTheme="minorEastAsia" w:hint="eastAsia"/>
          <w:sz w:val="24"/>
          <w:szCs w:val="24"/>
        </w:rPr>
        <w:t>两个国际先进特色研究方向。</w:t>
      </w:r>
    </w:p>
    <w:p w:rsidR="003865FB" w:rsidRDefault="003865FB" w:rsidP="001F7E50">
      <w:pPr>
        <w:spacing w:line="360" w:lineRule="auto"/>
        <w:ind w:firstLineChars="200" w:firstLine="482"/>
        <w:rPr>
          <w:rFonts w:asciiTheme="minorEastAsia" w:hAnsiTheme="minorEastAsia"/>
          <w:sz w:val="24"/>
          <w:szCs w:val="24"/>
        </w:rPr>
      </w:pPr>
      <w:r w:rsidRPr="00332C0B">
        <w:rPr>
          <w:rFonts w:asciiTheme="minorEastAsia" w:hAnsiTheme="minorEastAsia" w:hint="eastAsia"/>
          <w:b/>
          <w:sz w:val="24"/>
          <w:szCs w:val="24"/>
        </w:rPr>
        <w:lastRenderedPageBreak/>
        <w:t>体制创新促进成果转化。</w:t>
      </w:r>
      <w:r w:rsidR="00A37CAD" w:rsidRPr="00A37CAD">
        <w:rPr>
          <w:rFonts w:asciiTheme="minorEastAsia" w:hAnsiTheme="minorEastAsia" w:hint="eastAsia"/>
          <w:sz w:val="24"/>
          <w:szCs w:val="24"/>
        </w:rPr>
        <w:t>在原始技术创新基础上，积极进行</w:t>
      </w:r>
      <w:r w:rsidR="00D45E5A" w:rsidRPr="00A37CAD">
        <w:rPr>
          <w:rFonts w:asciiTheme="minorEastAsia" w:hAnsiTheme="minorEastAsia" w:hint="eastAsia"/>
          <w:sz w:val="24"/>
          <w:szCs w:val="24"/>
        </w:rPr>
        <w:t>体制</w:t>
      </w:r>
      <w:r w:rsidR="00A37CAD" w:rsidRPr="00A37CAD">
        <w:rPr>
          <w:rFonts w:asciiTheme="minorEastAsia" w:hAnsiTheme="minorEastAsia" w:hint="eastAsia"/>
          <w:sz w:val="24"/>
          <w:szCs w:val="24"/>
        </w:rPr>
        <w:t>机制创新，</w:t>
      </w:r>
      <w:r w:rsidR="00E9691B">
        <w:rPr>
          <w:rFonts w:asciiTheme="minorEastAsia" w:hAnsiTheme="minorEastAsia" w:hint="eastAsia"/>
          <w:sz w:val="24"/>
          <w:szCs w:val="24"/>
        </w:rPr>
        <w:t>依托</w:t>
      </w:r>
      <w:r w:rsidR="00E9691B" w:rsidRPr="00E9691B">
        <w:rPr>
          <w:rFonts w:asciiTheme="minorEastAsia" w:hAnsiTheme="minorEastAsia" w:hint="eastAsia"/>
          <w:sz w:val="24"/>
          <w:szCs w:val="24"/>
        </w:rPr>
        <w:t>上海太赫兹波谱与影像技术协同创新中心</w:t>
      </w:r>
      <w:r w:rsidR="00E9691B">
        <w:rPr>
          <w:rFonts w:asciiTheme="minorEastAsia" w:hAnsiTheme="minorEastAsia" w:hint="eastAsia"/>
          <w:sz w:val="24"/>
          <w:szCs w:val="24"/>
        </w:rPr>
        <w:t>，</w:t>
      </w:r>
      <w:r w:rsidR="00E9691B" w:rsidRPr="00E9691B">
        <w:rPr>
          <w:rFonts w:asciiTheme="minorEastAsia" w:hAnsiTheme="minorEastAsia" w:hint="eastAsia"/>
          <w:sz w:val="24"/>
          <w:szCs w:val="24"/>
        </w:rPr>
        <w:t>以协同创新的机制与模式推动太赫兹成果转化</w:t>
      </w:r>
      <w:r w:rsidR="00A37CAD" w:rsidRPr="00A37CAD">
        <w:rPr>
          <w:rFonts w:asciiTheme="minorEastAsia" w:hAnsiTheme="minorEastAsia" w:hint="eastAsia"/>
          <w:sz w:val="24"/>
          <w:szCs w:val="24"/>
        </w:rPr>
        <w:t>。</w:t>
      </w:r>
      <w:r w:rsidR="009E7123" w:rsidRPr="009E7123">
        <w:rPr>
          <w:rFonts w:asciiTheme="minorEastAsia" w:hAnsiTheme="minorEastAsia" w:hint="eastAsia"/>
          <w:b/>
          <w:sz w:val="24"/>
          <w:szCs w:val="24"/>
        </w:rPr>
        <w:t>一是</w:t>
      </w:r>
      <w:r w:rsidR="000620F4">
        <w:rPr>
          <w:rFonts w:asciiTheme="minorEastAsia" w:hAnsiTheme="minorEastAsia" w:hint="eastAsia"/>
          <w:b/>
          <w:sz w:val="24"/>
          <w:szCs w:val="24"/>
        </w:rPr>
        <w:t>“沿途下蛋”</w:t>
      </w:r>
      <w:r w:rsidR="00D92518">
        <w:rPr>
          <w:rFonts w:asciiTheme="minorEastAsia" w:hAnsiTheme="minorEastAsia" w:hint="eastAsia"/>
          <w:b/>
          <w:sz w:val="24"/>
          <w:szCs w:val="24"/>
        </w:rPr>
        <w:t>引领产业</w:t>
      </w:r>
      <w:r w:rsidR="009E7123" w:rsidRPr="009E7123">
        <w:rPr>
          <w:rFonts w:asciiTheme="minorEastAsia" w:hAnsiTheme="minorEastAsia" w:hint="eastAsia"/>
          <w:b/>
          <w:sz w:val="24"/>
          <w:szCs w:val="24"/>
        </w:rPr>
        <w:t>。</w:t>
      </w:r>
      <w:r w:rsidR="0094717A">
        <w:rPr>
          <w:rFonts w:asciiTheme="minorEastAsia" w:hAnsiTheme="minorEastAsia" w:hint="eastAsia"/>
          <w:sz w:val="24"/>
          <w:szCs w:val="24"/>
        </w:rPr>
        <w:t>着眼于服务国家</w:t>
      </w:r>
      <w:r w:rsidR="00467C24" w:rsidRPr="00467C24">
        <w:rPr>
          <w:rFonts w:asciiTheme="minorEastAsia" w:hAnsiTheme="minorEastAsia" w:hint="eastAsia"/>
          <w:sz w:val="24"/>
          <w:szCs w:val="24"/>
        </w:rPr>
        <w:t>航天航空、生物医药、无线通讯、公共安全</w:t>
      </w:r>
      <w:r w:rsidR="0094717A">
        <w:rPr>
          <w:rFonts w:asciiTheme="minorEastAsia" w:hAnsiTheme="minorEastAsia" w:hint="eastAsia"/>
          <w:sz w:val="24"/>
          <w:szCs w:val="24"/>
        </w:rPr>
        <w:t>等重大需求，</w:t>
      </w:r>
      <w:r w:rsidR="00ED5C85">
        <w:rPr>
          <w:rFonts w:asciiTheme="minorEastAsia" w:hAnsiTheme="minorEastAsia" w:hint="eastAsia"/>
          <w:sz w:val="24"/>
          <w:szCs w:val="24"/>
        </w:rPr>
        <w:t>在</w:t>
      </w:r>
      <w:r w:rsidR="009E7123" w:rsidRPr="00495DB9">
        <w:rPr>
          <w:rFonts w:asciiTheme="minorEastAsia" w:hAnsiTheme="minorEastAsia" w:hint="eastAsia"/>
          <w:sz w:val="24"/>
          <w:szCs w:val="24"/>
        </w:rPr>
        <w:t>太赫兹技术产业链</w:t>
      </w:r>
      <w:r w:rsidR="00ED5C85">
        <w:rPr>
          <w:rFonts w:asciiTheme="minorEastAsia" w:hAnsiTheme="minorEastAsia" w:hint="eastAsia"/>
          <w:sz w:val="24"/>
          <w:szCs w:val="24"/>
        </w:rPr>
        <w:t>的</w:t>
      </w:r>
      <w:r w:rsidR="009E7123" w:rsidRPr="00495DB9">
        <w:rPr>
          <w:rFonts w:asciiTheme="minorEastAsia" w:hAnsiTheme="minorEastAsia" w:hint="eastAsia"/>
          <w:sz w:val="24"/>
          <w:szCs w:val="24"/>
        </w:rPr>
        <w:t>重要环节</w:t>
      </w:r>
      <w:r w:rsidR="00713387">
        <w:rPr>
          <w:rFonts w:asciiTheme="minorEastAsia" w:hAnsiTheme="minorEastAsia" w:hint="eastAsia"/>
          <w:sz w:val="24"/>
          <w:szCs w:val="24"/>
        </w:rPr>
        <w:t>，分阶段推进太赫兹项目，在项目</w:t>
      </w:r>
      <w:r w:rsidR="00E05388">
        <w:rPr>
          <w:rFonts w:asciiTheme="minorEastAsia" w:hAnsiTheme="minorEastAsia" w:hint="eastAsia"/>
          <w:sz w:val="24"/>
          <w:szCs w:val="24"/>
        </w:rPr>
        <w:t>研发、中试和产业化三个不同</w:t>
      </w:r>
      <w:r w:rsidR="00713387">
        <w:rPr>
          <w:rFonts w:asciiTheme="minorEastAsia" w:hAnsiTheme="minorEastAsia" w:hint="eastAsia"/>
          <w:sz w:val="24"/>
          <w:szCs w:val="24"/>
        </w:rPr>
        <w:t>阶段</w:t>
      </w:r>
      <w:r w:rsidR="00E05388">
        <w:rPr>
          <w:rFonts w:asciiTheme="minorEastAsia" w:hAnsiTheme="minorEastAsia" w:hint="eastAsia"/>
          <w:sz w:val="24"/>
          <w:szCs w:val="24"/>
        </w:rPr>
        <w:t>，</w:t>
      </w:r>
      <w:r w:rsidR="00713387">
        <w:rPr>
          <w:rFonts w:asciiTheme="minorEastAsia" w:hAnsiTheme="minorEastAsia" w:hint="eastAsia"/>
          <w:sz w:val="24"/>
          <w:szCs w:val="24"/>
        </w:rPr>
        <w:t>组建不同平台承担相应任务</w:t>
      </w:r>
      <w:r w:rsidR="009E7123" w:rsidRPr="00495DB9">
        <w:rPr>
          <w:rFonts w:asciiTheme="minorEastAsia" w:hAnsiTheme="minorEastAsia" w:hint="eastAsia"/>
          <w:sz w:val="24"/>
          <w:szCs w:val="24"/>
        </w:rPr>
        <w:t>。</w:t>
      </w:r>
      <w:r w:rsidR="000620F4">
        <w:rPr>
          <w:rFonts w:asciiTheme="minorEastAsia" w:hAnsiTheme="minorEastAsia" w:hint="eastAsia"/>
          <w:sz w:val="24"/>
          <w:szCs w:val="24"/>
        </w:rPr>
        <w:t>通过</w:t>
      </w:r>
      <w:r w:rsidR="00367D7E" w:rsidRPr="008A0AA7">
        <w:rPr>
          <w:rFonts w:asciiTheme="minorEastAsia" w:hAnsiTheme="minorEastAsia" w:hint="eastAsia"/>
          <w:sz w:val="24"/>
          <w:szCs w:val="24"/>
        </w:rPr>
        <w:t>推进产业链、创新链、资金链的有机融合，</w:t>
      </w:r>
      <w:r w:rsidR="00367D7E">
        <w:rPr>
          <w:rFonts w:asciiTheme="minorEastAsia" w:hAnsiTheme="minorEastAsia" w:hint="eastAsia"/>
          <w:sz w:val="24"/>
          <w:szCs w:val="24"/>
        </w:rPr>
        <w:t>建立起</w:t>
      </w:r>
      <w:r w:rsidR="00367D7E" w:rsidRPr="008A0AA7">
        <w:rPr>
          <w:rFonts w:asciiTheme="minorEastAsia" w:hAnsiTheme="minorEastAsia" w:hint="eastAsia"/>
          <w:sz w:val="24"/>
          <w:szCs w:val="24"/>
        </w:rPr>
        <w:t>“沿途下蛋”机制，边出成果边应用</w:t>
      </w:r>
      <w:r w:rsidR="00A749C8">
        <w:rPr>
          <w:rFonts w:asciiTheme="minorEastAsia" w:hAnsiTheme="minorEastAsia" w:hint="eastAsia"/>
          <w:sz w:val="24"/>
          <w:szCs w:val="24"/>
        </w:rPr>
        <w:t>，引领产业进步</w:t>
      </w:r>
      <w:r w:rsidR="000620F4">
        <w:rPr>
          <w:rFonts w:asciiTheme="minorEastAsia" w:hAnsiTheme="minorEastAsia" w:hint="eastAsia"/>
          <w:sz w:val="24"/>
          <w:szCs w:val="24"/>
        </w:rPr>
        <w:t>。</w:t>
      </w:r>
      <w:r w:rsidR="009E7123" w:rsidRPr="00613C06">
        <w:rPr>
          <w:rFonts w:asciiTheme="minorEastAsia" w:hAnsiTheme="minorEastAsia" w:hint="eastAsia"/>
          <w:b/>
          <w:sz w:val="24"/>
          <w:szCs w:val="24"/>
        </w:rPr>
        <w:t>二是</w:t>
      </w:r>
      <w:r w:rsidR="000620F4">
        <w:rPr>
          <w:rFonts w:asciiTheme="minorEastAsia" w:hAnsiTheme="minorEastAsia" w:hint="eastAsia"/>
          <w:b/>
          <w:sz w:val="24"/>
          <w:szCs w:val="24"/>
        </w:rPr>
        <w:t>股权</w:t>
      </w:r>
      <w:r w:rsidR="009E7123" w:rsidRPr="00613C06">
        <w:rPr>
          <w:rFonts w:asciiTheme="minorEastAsia" w:hAnsiTheme="minorEastAsia" w:hint="eastAsia"/>
          <w:b/>
          <w:sz w:val="24"/>
          <w:szCs w:val="24"/>
        </w:rPr>
        <w:t>激励</w:t>
      </w:r>
      <w:r w:rsidR="000620F4">
        <w:rPr>
          <w:rFonts w:asciiTheme="minorEastAsia" w:hAnsiTheme="minorEastAsia" w:hint="eastAsia"/>
          <w:b/>
          <w:sz w:val="24"/>
          <w:szCs w:val="24"/>
        </w:rPr>
        <w:t>首度</w:t>
      </w:r>
      <w:r w:rsidR="000620F4" w:rsidRPr="00613C06">
        <w:rPr>
          <w:rFonts w:asciiTheme="minorEastAsia" w:hAnsiTheme="minorEastAsia" w:hint="eastAsia"/>
          <w:b/>
          <w:sz w:val="24"/>
          <w:szCs w:val="24"/>
        </w:rPr>
        <w:t>破冰</w:t>
      </w:r>
      <w:r w:rsidR="009E7123" w:rsidRPr="00613C06">
        <w:rPr>
          <w:rFonts w:asciiTheme="minorEastAsia" w:hAnsiTheme="minorEastAsia" w:hint="eastAsia"/>
          <w:b/>
          <w:sz w:val="24"/>
          <w:szCs w:val="24"/>
        </w:rPr>
        <w:t>。</w:t>
      </w:r>
      <w:r w:rsidR="00713387">
        <w:rPr>
          <w:rFonts w:asciiTheme="minorEastAsia" w:hAnsiTheme="minorEastAsia" w:hint="eastAsia"/>
          <w:sz w:val="24"/>
          <w:szCs w:val="24"/>
        </w:rPr>
        <w:t>启动建设太赫兹技术</w:t>
      </w:r>
      <w:r w:rsidR="00713387" w:rsidRPr="00495DB9">
        <w:rPr>
          <w:rFonts w:asciiTheme="minorEastAsia" w:hAnsiTheme="minorEastAsia" w:hint="eastAsia"/>
          <w:sz w:val="24"/>
          <w:szCs w:val="24"/>
        </w:rPr>
        <w:t>研究院</w:t>
      </w:r>
      <w:r w:rsidR="00713387">
        <w:rPr>
          <w:rFonts w:asciiTheme="minorEastAsia" w:hAnsiTheme="minorEastAsia" w:hint="eastAsia"/>
          <w:sz w:val="24"/>
          <w:szCs w:val="24"/>
        </w:rPr>
        <w:t>，</w:t>
      </w:r>
      <w:r w:rsidR="00613C06" w:rsidRPr="00613C06">
        <w:rPr>
          <w:rFonts w:asciiTheme="minorEastAsia" w:hAnsiTheme="minorEastAsia" w:hint="eastAsia"/>
          <w:sz w:val="24"/>
          <w:szCs w:val="24"/>
        </w:rPr>
        <w:t>注册资金由货币现金和无形资产组成，总资产3000万，其中科研团队占72%，学校占28%。</w:t>
      </w:r>
      <w:r w:rsidR="00613C06">
        <w:rPr>
          <w:rFonts w:asciiTheme="minorEastAsia" w:hAnsiTheme="minorEastAsia" w:hint="eastAsia"/>
          <w:sz w:val="24"/>
          <w:szCs w:val="24"/>
        </w:rPr>
        <w:t>研究院</w:t>
      </w:r>
      <w:r w:rsidR="00613C06" w:rsidRPr="00613C06">
        <w:rPr>
          <w:rFonts w:asciiTheme="minorEastAsia" w:hAnsiTheme="minorEastAsia" w:hint="eastAsia"/>
          <w:sz w:val="24"/>
          <w:szCs w:val="24"/>
        </w:rPr>
        <w:t>对团队实施股权激励，2700万无形资产的80%归属太赫兹技术团队所有，20%归属学校</w:t>
      </w:r>
      <w:r w:rsidR="00613C06">
        <w:rPr>
          <w:rFonts w:asciiTheme="minorEastAsia" w:hAnsiTheme="minorEastAsia" w:hint="eastAsia"/>
          <w:sz w:val="24"/>
          <w:szCs w:val="24"/>
        </w:rPr>
        <w:t>所有。</w:t>
      </w:r>
      <w:r w:rsidR="002F76DC">
        <w:rPr>
          <w:rFonts w:asciiTheme="minorEastAsia" w:hAnsiTheme="minorEastAsia" w:hint="eastAsia"/>
          <w:sz w:val="24"/>
          <w:szCs w:val="24"/>
        </w:rPr>
        <w:t>这是率先实践</w:t>
      </w:r>
      <w:r w:rsidR="002F76DC" w:rsidRPr="00613C06">
        <w:rPr>
          <w:rFonts w:asciiTheme="minorEastAsia" w:hAnsiTheme="minorEastAsia" w:hint="eastAsia"/>
          <w:sz w:val="24"/>
          <w:szCs w:val="24"/>
        </w:rPr>
        <w:t xml:space="preserve"> </w:t>
      </w:r>
      <w:r w:rsidR="00613C06" w:rsidRPr="00613C06">
        <w:rPr>
          <w:rFonts w:asciiTheme="minorEastAsia" w:hAnsiTheme="minorEastAsia" w:hint="eastAsia"/>
          <w:sz w:val="24"/>
          <w:szCs w:val="24"/>
        </w:rPr>
        <w:t>“</w:t>
      </w:r>
      <w:r w:rsidR="002F76DC">
        <w:rPr>
          <w:rFonts w:asciiTheme="minorEastAsia" w:hAnsiTheme="minorEastAsia" w:hint="eastAsia"/>
          <w:sz w:val="24"/>
          <w:szCs w:val="24"/>
        </w:rPr>
        <w:t>科创</w:t>
      </w:r>
      <w:r w:rsidR="00613C06" w:rsidRPr="00613C06">
        <w:rPr>
          <w:rFonts w:asciiTheme="minorEastAsia" w:hAnsiTheme="minorEastAsia" w:hint="eastAsia"/>
          <w:sz w:val="24"/>
          <w:szCs w:val="24"/>
        </w:rPr>
        <w:t>22</w:t>
      </w:r>
      <w:r w:rsidR="00613C06">
        <w:rPr>
          <w:rFonts w:asciiTheme="minorEastAsia" w:hAnsiTheme="minorEastAsia" w:hint="eastAsia"/>
          <w:sz w:val="24"/>
          <w:szCs w:val="24"/>
        </w:rPr>
        <w:t>条意见”</w:t>
      </w:r>
      <w:r w:rsidR="00613C06" w:rsidRPr="00613C06">
        <w:rPr>
          <w:rFonts w:asciiTheme="minorEastAsia" w:hAnsiTheme="minorEastAsia" w:hint="eastAsia"/>
          <w:sz w:val="24"/>
          <w:szCs w:val="24"/>
        </w:rPr>
        <w:t>提出</w:t>
      </w:r>
      <w:r w:rsidR="00613C06">
        <w:rPr>
          <w:rFonts w:asciiTheme="minorEastAsia" w:hAnsiTheme="minorEastAsia" w:hint="eastAsia"/>
          <w:sz w:val="24"/>
          <w:szCs w:val="24"/>
        </w:rPr>
        <w:t>的</w:t>
      </w:r>
      <w:r w:rsidR="00613C06" w:rsidRPr="00613C06">
        <w:rPr>
          <w:rFonts w:asciiTheme="minorEastAsia" w:hAnsiTheme="minorEastAsia" w:hint="eastAsia"/>
          <w:sz w:val="24"/>
          <w:szCs w:val="24"/>
        </w:rPr>
        <w:t>“允许高校和科研院所科技成果转化收益归属研发团队所得比例不低于70%”</w:t>
      </w:r>
      <w:r w:rsidR="00613C06">
        <w:rPr>
          <w:rFonts w:asciiTheme="minorEastAsia" w:hAnsiTheme="minorEastAsia" w:hint="eastAsia"/>
          <w:sz w:val="24"/>
          <w:szCs w:val="24"/>
        </w:rPr>
        <w:t>的</w:t>
      </w:r>
      <w:r w:rsidR="002F76DC">
        <w:rPr>
          <w:rFonts w:asciiTheme="minorEastAsia" w:hAnsiTheme="minorEastAsia" w:hint="eastAsia"/>
          <w:sz w:val="24"/>
          <w:szCs w:val="24"/>
        </w:rPr>
        <w:t>“破冰之举”</w:t>
      </w:r>
      <w:r w:rsidR="00A1394E">
        <w:rPr>
          <w:rFonts w:asciiTheme="minorEastAsia" w:hAnsiTheme="minorEastAsia" w:hint="eastAsia"/>
          <w:sz w:val="24"/>
          <w:szCs w:val="24"/>
        </w:rPr>
        <w:t>。</w:t>
      </w:r>
      <w:r w:rsidR="00FE6945" w:rsidRPr="00FE6945">
        <w:rPr>
          <w:rFonts w:asciiTheme="minorEastAsia" w:hAnsiTheme="minorEastAsia" w:hint="eastAsia"/>
          <w:b/>
          <w:sz w:val="24"/>
          <w:szCs w:val="24"/>
        </w:rPr>
        <w:t>三是推进</w:t>
      </w:r>
      <w:r w:rsidR="001F7E50">
        <w:rPr>
          <w:rFonts w:asciiTheme="minorEastAsia" w:hAnsiTheme="minorEastAsia" w:hint="eastAsia"/>
          <w:b/>
          <w:sz w:val="24"/>
          <w:szCs w:val="24"/>
        </w:rPr>
        <w:t>建设</w:t>
      </w:r>
      <w:r w:rsidR="00FE6945" w:rsidRPr="00FE6945">
        <w:rPr>
          <w:rFonts w:asciiTheme="minorEastAsia" w:hAnsiTheme="minorEastAsia" w:hint="eastAsia"/>
          <w:b/>
          <w:sz w:val="24"/>
          <w:szCs w:val="24"/>
        </w:rPr>
        <w:t>产业基地。</w:t>
      </w:r>
      <w:r w:rsidR="001F7E50" w:rsidRPr="0078390E">
        <w:rPr>
          <w:rFonts w:asciiTheme="minorEastAsia" w:hAnsiTheme="minorEastAsia" w:hint="eastAsia"/>
          <w:sz w:val="24"/>
          <w:szCs w:val="24"/>
        </w:rPr>
        <w:t>太赫兹技术</w:t>
      </w:r>
      <w:r w:rsidR="001F7E50">
        <w:rPr>
          <w:rFonts w:asciiTheme="minorEastAsia" w:hAnsiTheme="minorEastAsia" w:hint="eastAsia"/>
          <w:sz w:val="24"/>
          <w:szCs w:val="24"/>
        </w:rPr>
        <w:t>已被</w:t>
      </w:r>
      <w:r w:rsidR="0078390E">
        <w:rPr>
          <w:rFonts w:asciiTheme="minorEastAsia" w:hAnsiTheme="minorEastAsia" w:hint="eastAsia"/>
          <w:sz w:val="24"/>
          <w:szCs w:val="24"/>
        </w:rPr>
        <w:t>张江国家自主创新示范区</w:t>
      </w:r>
      <w:r w:rsidR="0078390E" w:rsidRPr="0078390E">
        <w:rPr>
          <w:rFonts w:asciiTheme="minorEastAsia" w:hAnsiTheme="minorEastAsia" w:hint="eastAsia"/>
          <w:sz w:val="24"/>
          <w:szCs w:val="24"/>
        </w:rPr>
        <w:t>列入重大专项，</w:t>
      </w:r>
      <w:r w:rsidR="0078390E">
        <w:rPr>
          <w:rFonts w:asciiTheme="minorEastAsia" w:hAnsiTheme="minorEastAsia" w:hint="eastAsia"/>
          <w:sz w:val="24"/>
          <w:szCs w:val="24"/>
        </w:rPr>
        <w:t>在各级政府的支持下，</w:t>
      </w:r>
      <w:r w:rsidR="001F7E50">
        <w:rPr>
          <w:rFonts w:asciiTheme="minorEastAsia" w:hAnsiTheme="minorEastAsia" w:hint="eastAsia"/>
          <w:sz w:val="24"/>
          <w:szCs w:val="24"/>
        </w:rPr>
        <w:t>学</w:t>
      </w:r>
      <w:r w:rsidR="0078390E">
        <w:rPr>
          <w:rFonts w:asciiTheme="minorEastAsia" w:hAnsiTheme="minorEastAsia" w:hint="eastAsia"/>
          <w:sz w:val="24"/>
          <w:szCs w:val="24"/>
        </w:rPr>
        <w:t>校成立了</w:t>
      </w:r>
      <w:r w:rsidR="0078390E" w:rsidRPr="0078390E">
        <w:rPr>
          <w:rFonts w:asciiTheme="minorEastAsia" w:hAnsiTheme="minorEastAsia" w:hint="eastAsia"/>
          <w:sz w:val="24"/>
          <w:szCs w:val="24"/>
        </w:rPr>
        <w:t>太赫兹技术产品</w:t>
      </w:r>
      <w:r w:rsidR="0078390E">
        <w:rPr>
          <w:rFonts w:asciiTheme="minorEastAsia" w:hAnsiTheme="minorEastAsia" w:hint="eastAsia"/>
          <w:sz w:val="24"/>
          <w:szCs w:val="24"/>
        </w:rPr>
        <w:t>张江</w:t>
      </w:r>
      <w:r w:rsidR="0078390E" w:rsidRPr="0078390E">
        <w:rPr>
          <w:rFonts w:asciiTheme="minorEastAsia" w:hAnsiTheme="minorEastAsia" w:hint="eastAsia"/>
          <w:sz w:val="24"/>
          <w:szCs w:val="24"/>
        </w:rPr>
        <w:t>中试基地</w:t>
      </w:r>
      <w:r w:rsidR="0078390E">
        <w:rPr>
          <w:rFonts w:asciiTheme="minorEastAsia" w:hAnsiTheme="minorEastAsia" w:hint="eastAsia"/>
          <w:sz w:val="24"/>
          <w:szCs w:val="24"/>
        </w:rPr>
        <w:t>，</w:t>
      </w:r>
      <w:r w:rsidR="001F7E50" w:rsidRPr="000A0670">
        <w:rPr>
          <w:rFonts w:asciiTheme="minorEastAsia" w:hAnsiTheme="minorEastAsia" w:hint="eastAsia"/>
          <w:sz w:val="24"/>
          <w:szCs w:val="24"/>
        </w:rPr>
        <w:t>研发的太赫兹人体安检仪、太赫兹</w:t>
      </w:r>
      <w:r w:rsidR="001F7E50">
        <w:rPr>
          <w:rFonts w:asciiTheme="minorEastAsia" w:hAnsiTheme="minorEastAsia" w:hint="eastAsia"/>
          <w:sz w:val="24"/>
          <w:szCs w:val="24"/>
        </w:rPr>
        <w:t>生物药品检测仪</w:t>
      </w:r>
      <w:r w:rsidR="001F7E50" w:rsidRPr="000A0670">
        <w:rPr>
          <w:rFonts w:asciiTheme="minorEastAsia" w:hAnsiTheme="minorEastAsia" w:hint="eastAsia"/>
          <w:sz w:val="24"/>
          <w:szCs w:val="24"/>
        </w:rPr>
        <w:t>等科研成果已</w:t>
      </w:r>
      <w:r w:rsidR="001F7E50">
        <w:rPr>
          <w:rFonts w:asciiTheme="minorEastAsia" w:hAnsiTheme="minorEastAsia" w:hint="eastAsia"/>
          <w:sz w:val="24"/>
          <w:szCs w:val="24"/>
        </w:rPr>
        <w:t>在该基地</w:t>
      </w:r>
      <w:r w:rsidR="00056188">
        <w:rPr>
          <w:rFonts w:asciiTheme="minorEastAsia" w:hAnsiTheme="minorEastAsia" w:hint="eastAsia"/>
          <w:sz w:val="24"/>
          <w:szCs w:val="24"/>
        </w:rPr>
        <w:t>进入</w:t>
      </w:r>
      <w:r w:rsidR="001F7E50" w:rsidRPr="000A0670">
        <w:rPr>
          <w:rFonts w:asciiTheme="minorEastAsia" w:hAnsiTheme="minorEastAsia" w:hint="eastAsia"/>
          <w:sz w:val="24"/>
          <w:szCs w:val="24"/>
        </w:rPr>
        <w:t>中试阶段。</w:t>
      </w:r>
      <w:r w:rsidR="001F7E50">
        <w:rPr>
          <w:rFonts w:asciiTheme="minorEastAsia" w:hAnsiTheme="minorEastAsia" w:hint="eastAsia"/>
          <w:sz w:val="24"/>
          <w:szCs w:val="24"/>
        </w:rPr>
        <w:t>目前学校</w:t>
      </w:r>
      <w:r w:rsidR="00F4494A">
        <w:rPr>
          <w:rFonts w:asciiTheme="minorEastAsia" w:hAnsiTheme="minorEastAsia" w:hint="eastAsia"/>
          <w:sz w:val="24"/>
          <w:szCs w:val="24"/>
        </w:rPr>
        <w:t>正在杨浦区</w:t>
      </w:r>
      <w:r w:rsidR="00FE6945" w:rsidRPr="00FE6945">
        <w:rPr>
          <w:rFonts w:asciiTheme="minorEastAsia" w:hAnsiTheme="minorEastAsia" w:hint="eastAsia"/>
          <w:sz w:val="24"/>
          <w:szCs w:val="24"/>
        </w:rPr>
        <w:t>着手筹建国家太赫兹技术产业化基地</w:t>
      </w:r>
      <w:r w:rsidR="00F4494A">
        <w:rPr>
          <w:rFonts w:asciiTheme="minorEastAsia" w:hAnsiTheme="minorEastAsia" w:hint="eastAsia"/>
          <w:sz w:val="24"/>
          <w:szCs w:val="24"/>
        </w:rPr>
        <w:t>，</w:t>
      </w:r>
      <w:r w:rsidR="00544424">
        <w:rPr>
          <w:rFonts w:asciiTheme="minorEastAsia" w:hAnsiTheme="minorEastAsia" w:hint="eastAsia"/>
          <w:sz w:val="24"/>
          <w:szCs w:val="24"/>
        </w:rPr>
        <w:t>力争</w:t>
      </w:r>
      <w:r w:rsidR="00FE6945" w:rsidRPr="00FE6945">
        <w:rPr>
          <w:rFonts w:asciiTheme="minorEastAsia" w:hAnsiTheme="minorEastAsia" w:hint="eastAsia"/>
          <w:sz w:val="24"/>
          <w:szCs w:val="24"/>
        </w:rPr>
        <w:t>建成上海太赫兹产业功能型平台</w:t>
      </w:r>
      <w:r w:rsidR="00544424">
        <w:rPr>
          <w:rFonts w:asciiTheme="minorEastAsia" w:hAnsiTheme="minorEastAsia" w:hint="eastAsia"/>
          <w:sz w:val="24"/>
          <w:szCs w:val="24"/>
        </w:rPr>
        <w:t>，</w:t>
      </w:r>
      <w:r w:rsidR="00FE6945" w:rsidRPr="00FE6945">
        <w:rPr>
          <w:rFonts w:asciiTheme="minorEastAsia" w:hAnsiTheme="minorEastAsia" w:hint="eastAsia"/>
          <w:sz w:val="24"/>
          <w:szCs w:val="24"/>
        </w:rPr>
        <w:t>打造世界级太赫兹研发和生产基地并引领太赫兹技术的创新发展。</w:t>
      </w:r>
    </w:p>
    <w:p w:rsidR="0076056E" w:rsidRPr="002762A0" w:rsidRDefault="008A0AA7" w:rsidP="00B33EE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2015年12月6日，</w:t>
      </w:r>
      <w:r w:rsidR="005B0482" w:rsidRPr="005B0482">
        <w:rPr>
          <w:rFonts w:asciiTheme="minorEastAsia" w:hAnsiTheme="minorEastAsia" w:hint="eastAsia"/>
          <w:sz w:val="24"/>
          <w:szCs w:val="24"/>
        </w:rPr>
        <w:t>中共中央政治局委员、国务院副总理刘延东同志在中共中央政治局委员、上海市委书记韩正，教育部部长袁贵仁等的陪同下，来到上海理工大学视察上海太赫兹波谱与影像技术协同创新中心建设和发展情况，对学校协同创新模式给予了高度肯定。</w:t>
      </w:r>
    </w:p>
    <w:sectPr w:rsidR="0076056E" w:rsidRPr="002762A0" w:rsidSect="002427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9D4" w:rsidRDefault="001029D4" w:rsidP="008B770E">
      <w:r>
        <w:separator/>
      </w:r>
    </w:p>
  </w:endnote>
  <w:endnote w:type="continuationSeparator" w:id="1">
    <w:p w:rsidR="001029D4" w:rsidRDefault="001029D4" w:rsidP="008B77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9D4" w:rsidRDefault="001029D4" w:rsidP="008B770E">
      <w:r>
        <w:separator/>
      </w:r>
    </w:p>
  </w:footnote>
  <w:footnote w:type="continuationSeparator" w:id="1">
    <w:p w:rsidR="001029D4" w:rsidRDefault="001029D4" w:rsidP="008B77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770E"/>
    <w:rsid w:val="00003C4E"/>
    <w:rsid w:val="0003370B"/>
    <w:rsid w:val="00042CA7"/>
    <w:rsid w:val="00056188"/>
    <w:rsid w:val="000600FB"/>
    <w:rsid w:val="000620F4"/>
    <w:rsid w:val="00090ED5"/>
    <w:rsid w:val="00092D7A"/>
    <w:rsid w:val="0009629A"/>
    <w:rsid w:val="000A0670"/>
    <w:rsid w:val="000A563C"/>
    <w:rsid w:val="000B07CA"/>
    <w:rsid w:val="000C0EB5"/>
    <w:rsid w:val="000C4E86"/>
    <w:rsid w:val="000E30DC"/>
    <w:rsid w:val="00100997"/>
    <w:rsid w:val="001029D4"/>
    <w:rsid w:val="00104229"/>
    <w:rsid w:val="0012465D"/>
    <w:rsid w:val="001265E5"/>
    <w:rsid w:val="00136136"/>
    <w:rsid w:val="001526B6"/>
    <w:rsid w:val="00155C86"/>
    <w:rsid w:val="001564C0"/>
    <w:rsid w:val="00163559"/>
    <w:rsid w:val="00192D88"/>
    <w:rsid w:val="001948FE"/>
    <w:rsid w:val="001A7318"/>
    <w:rsid w:val="001B4EEA"/>
    <w:rsid w:val="001C5B2E"/>
    <w:rsid w:val="001C61FF"/>
    <w:rsid w:val="001E1DCA"/>
    <w:rsid w:val="001F7E50"/>
    <w:rsid w:val="00231868"/>
    <w:rsid w:val="0023295F"/>
    <w:rsid w:val="002375AA"/>
    <w:rsid w:val="002427ED"/>
    <w:rsid w:val="002762A0"/>
    <w:rsid w:val="0029002F"/>
    <w:rsid w:val="002C29F0"/>
    <w:rsid w:val="002C625F"/>
    <w:rsid w:val="002D0B41"/>
    <w:rsid w:val="002E76AF"/>
    <w:rsid w:val="002F2F66"/>
    <w:rsid w:val="002F76DC"/>
    <w:rsid w:val="00304DB8"/>
    <w:rsid w:val="003115C0"/>
    <w:rsid w:val="00332C0B"/>
    <w:rsid w:val="00367D7E"/>
    <w:rsid w:val="00377546"/>
    <w:rsid w:val="003865FB"/>
    <w:rsid w:val="003908A8"/>
    <w:rsid w:val="003B5791"/>
    <w:rsid w:val="003D4908"/>
    <w:rsid w:val="003D5752"/>
    <w:rsid w:val="003E0B9A"/>
    <w:rsid w:val="003F0975"/>
    <w:rsid w:val="00400EBA"/>
    <w:rsid w:val="004133F7"/>
    <w:rsid w:val="00456708"/>
    <w:rsid w:val="00467C24"/>
    <w:rsid w:val="00495DB9"/>
    <w:rsid w:val="004A7153"/>
    <w:rsid w:val="004B1974"/>
    <w:rsid w:val="004B41FA"/>
    <w:rsid w:val="004B4873"/>
    <w:rsid w:val="004D29C0"/>
    <w:rsid w:val="004D35F6"/>
    <w:rsid w:val="004F7066"/>
    <w:rsid w:val="00512154"/>
    <w:rsid w:val="00544424"/>
    <w:rsid w:val="00553FFD"/>
    <w:rsid w:val="005564F9"/>
    <w:rsid w:val="005B0482"/>
    <w:rsid w:val="005B1905"/>
    <w:rsid w:val="005C11BF"/>
    <w:rsid w:val="005C2543"/>
    <w:rsid w:val="005C5482"/>
    <w:rsid w:val="005D6E51"/>
    <w:rsid w:val="005F4567"/>
    <w:rsid w:val="00602586"/>
    <w:rsid w:val="00613C06"/>
    <w:rsid w:val="006A06FE"/>
    <w:rsid w:val="006B4CAF"/>
    <w:rsid w:val="006C0AE7"/>
    <w:rsid w:val="006F30E9"/>
    <w:rsid w:val="007031AE"/>
    <w:rsid w:val="00713387"/>
    <w:rsid w:val="00716B23"/>
    <w:rsid w:val="007216E0"/>
    <w:rsid w:val="00740189"/>
    <w:rsid w:val="0076056E"/>
    <w:rsid w:val="0078390E"/>
    <w:rsid w:val="0079377C"/>
    <w:rsid w:val="007A10D7"/>
    <w:rsid w:val="007A1CFF"/>
    <w:rsid w:val="007B1DA6"/>
    <w:rsid w:val="007F3DE4"/>
    <w:rsid w:val="00806375"/>
    <w:rsid w:val="0082236C"/>
    <w:rsid w:val="00831BA2"/>
    <w:rsid w:val="008542BC"/>
    <w:rsid w:val="00892AF4"/>
    <w:rsid w:val="008A0AA7"/>
    <w:rsid w:val="008A0BE2"/>
    <w:rsid w:val="008B60C9"/>
    <w:rsid w:val="008B770E"/>
    <w:rsid w:val="008C1750"/>
    <w:rsid w:val="008F5F9F"/>
    <w:rsid w:val="00912BB8"/>
    <w:rsid w:val="00942292"/>
    <w:rsid w:val="00943F95"/>
    <w:rsid w:val="0094717A"/>
    <w:rsid w:val="00955843"/>
    <w:rsid w:val="00961EA3"/>
    <w:rsid w:val="00980600"/>
    <w:rsid w:val="0098653E"/>
    <w:rsid w:val="00993B57"/>
    <w:rsid w:val="009A5271"/>
    <w:rsid w:val="009C21A4"/>
    <w:rsid w:val="009D7414"/>
    <w:rsid w:val="009E17FF"/>
    <w:rsid w:val="009E7123"/>
    <w:rsid w:val="009F65F7"/>
    <w:rsid w:val="00A117E1"/>
    <w:rsid w:val="00A1394E"/>
    <w:rsid w:val="00A37CAD"/>
    <w:rsid w:val="00A42177"/>
    <w:rsid w:val="00A554C7"/>
    <w:rsid w:val="00A56746"/>
    <w:rsid w:val="00A616D0"/>
    <w:rsid w:val="00A65431"/>
    <w:rsid w:val="00A749C8"/>
    <w:rsid w:val="00A80C26"/>
    <w:rsid w:val="00A9115C"/>
    <w:rsid w:val="00A9624D"/>
    <w:rsid w:val="00AA31DC"/>
    <w:rsid w:val="00AA41E4"/>
    <w:rsid w:val="00AA42AE"/>
    <w:rsid w:val="00AB6C5B"/>
    <w:rsid w:val="00AD011B"/>
    <w:rsid w:val="00AD1B28"/>
    <w:rsid w:val="00B2021F"/>
    <w:rsid w:val="00B219C5"/>
    <w:rsid w:val="00B244E5"/>
    <w:rsid w:val="00B33EEB"/>
    <w:rsid w:val="00B533C5"/>
    <w:rsid w:val="00B539DD"/>
    <w:rsid w:val="00B563DA"/>
    <w:rsid w:val="00B671E4"/>
    <w:rsid w:val="00B86CE8"/>
    <w:rsid w:val="00BB62D2"/>
    <w:rsid w:val="00BC77D2"/>
    <w:rsid w:val="00C243DC"/>
    <w:rsid w:val="00C36F7C"/>
    <w:rsid w:val="00C408C9"/>
    <w:rsid w:val="00C460A6"/>
    <w:rsid w:val="00C942F0"/>
    <w:rsid w:val="00C96618"/>
    <w:rsid w:val="00CB74DE"/>
    <w:rsid w:val="00CC314A"/>
    <w:rsid w:val="00CD2BD1"/>
    <w:rsid w:val="00CE60B4"/>
    <w:rsid w:val="00D33DF5"/>
    <w:rsid w:val="00D45E5A"/>
    <w:rsid w:val="00D56981"/>
    <w:rsid w:val="00D6772E"/>
    <w:rsid w:val="00D677AA"/>
    <w:rsid w:val="00D74D1C"/>
    <w:rsid w:val="00D912CA"/>
    <w:rsid w:val="00D92518"/>
    <w:rsid w:val="00DA24D6"/>
    <w:rsid w:val="00DB6753"/>
    <w:rsid w:val="00DC19F1"/>
    <w:rsid w:val="00DD49E4"/>
    <w:rsid w:val="00DE5DE3"/>
    <w:rsid w:val="00DF1C76"/>
    <w:rsid w:val="00DF2415"/>
    <w:rsid w:val="00E045C8"/>
    <w:rsid w:val="00E05271"/>
    <w:rsid w:val="00E05388"/>
    <w:rsid w:val="00E112C6"/>
    <w:rsid w:val="00E41653"/>
    <w:rsid w:val="00E93FA6"/>
    <w:rsid w:val="00E9691B"/>
    <w:rsid w:val="00EA205B"/>
    <w:rsid w:val="00EA7459"/>
    <w:rsid w:val="00EC2B64"/>
    <w:rsid w:val="00EC54AA"/>
    <w:rsid w:val="00ED5C85"/>
    <w:rsid w:val="00EE4708"/>
    <w:rsid w:val="00F27713"/>
    <w:rsid w:val="00F4494A"/>
    <w:rsid w:val="00F561A2"/>
    <w:rsid w:val="00F57461"/>
    <w:rsid w:val="00F673F1"/>
    <w:rsid w:val="00F93161"/>
    <w:rsid w:val="00FA5E54"/>
    <w:rsid w:val="00FE197C"/>
    <w:rsid w:val="00FE2C4A"/>
    <w:rsid w:val="00FE6731"/>
    <w:rsid w:val="00FE69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7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7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770E"/>
    <w:rPr>
      <w:sz w:val="18"/>
      <w:szCs w:val="18"/>
    </w:rPr>
  </w:style>
  <w:style w:type="paragraph" w:styleId="a4">
    <w:name w:val="footer"/>
    <w:basedOn w:val="a"/>
    <w:link w:val="Char0"/>
    <w:uiPriority w:val="99"/>
    <w:semiHidden/>
    <w:unhideWhenUsed/>
    <w:rsid w:val="008B77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770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A7780-4DA1-4970-883D-E8A5AF70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2</Pages>
  <Words>251</Words>
  <Characters>1431</Characters>
  <Application>Microsoft Office Word</Application>
  <DocSecurity>0</DocSecurity>
  <Lines>11</Lines>
  <Paragraphs>3</Paragraphs>
  <ScaleCrop>false</ScaleCrop>
  <Company>Lenovo</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192</cp:revision>
  <dcterms:created xsi:type="dcterms:W3CDTF">2016-01-20T05:21:00Z</dcterms:created>
  <dcterms:modified xsi:type="dcterms:W3CDTF">2016-01-25T07:52:00Z</dcterms:modified>
</cp:coreProperties>
</file>