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5A" w:rsidRPr="00B96B89" w:rsidRDefault="00D31603" w:rsidP="007C750C">
      <w:pPr>
        <w:spacing w:line="400" w:lineRule="atLeast"/>
        <w:jc w:val="center"/>
        <w:rPr>
          <w:rFonts w:ascii="华文中宋" w:eastAsia="华文中宋" w:hAnsi="华文中宋"/>
          <w:b/>
          <w:sz w:val="32"/>
          <w:szCs w:val="28"/>
        </w:rPr>
      </w:pPr>
      <w:bookmarkStart w:id="0" w:name="_GoBack"/>
      <w:r w:rsidRPr="00B96B89">
        <w:rPr>
          <w:rFonts w:ascii="华文中宋" w:eastAsia="华文中宋" w:hAnsi="华文中宋" w:hint="eastAsia"/>
          <w:b/>
          <w:sz w:val="32"/>
          <w:szCs w:val="28"/>
        </w:rPr>
        <w:t>上海理工大学2017沪江国际艺术周</w:t>
      </w:r>
    </w:p>
    <w:bookmarkEnd w:id="0"/>
    <w:p w:rsidR="00102CE7" w:rsidRPr="007C750C" w:rsidRDefault="00102CE7" w:rsidP="007C750C">
      <w:pPr>
        <w:spacing w:line="4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31603" w:rsidRPr="007C750C" w:rsidRDefault="00D31603" w:rsidP="007C750C">
      <w:pPr>
        <w:spacing w:line="40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首届“沪江杯”诗词大会</w:t>
      </w:r>
    </w:p>
    <w:p w:rsidR="00D31603" w:rsidRPr="007C750C" w:rsidRDefault="00102CE7" w:rsidP="007C750C">
      <w:pPr>
        <w:spacing w:line="400" w:lineRule="atLeast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sz w:val="28"/>
          <w:szCs w:val="28"/>
        </w:rPr>
        <w:t>我校校友、著名诗人徐志摩说过：“每个人都是生活的诗人，只是没有表达而已。”此次大会，诚邀全校同学以诗会友，以友辅仁，以古典诗词点燃青春激情，以千载书香浸润百年学府，接续泱泱华夏的文学传统，绽放属于你自己的璀璨光芒。诗酒趁年华！</w:t>
      </w:r>
    </w:p>
    <w:p w:rsidR="00102CE7" w:rsidRPr="007C750C" w:rsidRDefault="00102CE7" w:rsidP="007C750C">
      <w:pPr>
        <w:spacing w:line="40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首届“沪江杯”诗词大会分为：</w:t>
      </w:r>
    </w:p>
    <w:p w:rsidR="00102CE7" w:rsidRPr="007C750C" w:rsidRDefault="00102CE7" w:rsidP="007C750C">
      <w:pPr>
        <w:pStyle w:val="a5"/>
        <w:numPr>
          <w:ilvl w:val="0"/>
          <w:numId w:val="1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sz w:val="28"/>
          <w:szCs w:val="28"/>
        </w:rPr>
        <w:t>诗词基础问答</w:t>
      </w:r>
    </w:p>
    <w:p w:rsidR="00102CE7" w:rsidRPr="007C750C" w:rsidRDefault="00102CE7" w:rsidP="007C750C">
      <w:pPr>
        <w:pStyle w:val="a5"/>
        <w:numPr>
          <w:ilvl w:val="0"/>
          <w:numId w:val="1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诗词抢答</w:t>
      </w:r>
    </w:p>
    <w:p w:rsidR="00102CE7" w:rsidRPr="007C750C" w:rsidRDefault="00102CE7" w:rsidP="007C750C">
      <w:pPr>
        <w:pStyle w:val="a5"/>
        <w:numPr>
          <w:ilvl w:val="0"/>
          <w:numId w:val="1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诗词风险问答</w:t>
      </w:r>
    </w:p>
    <w:p w:rsidR="00102CE7" w:rsidRPr="007C750C" w:rsidRDefault="00102CE7" w:rsidP="007C750C">
      <w:pPr>
        <w:pStyle w:val="a5"/>
        <w:numPr>
          <w:ilvl w:val="0"/>
          <w:numId w:val="1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中外学生诗词</w:t>
      </w:r>
      <w:r w:rsidR="007C750C">
        <w:rPr>
          <w:rFonts w:asciiTheme="majorEastAsia" w:eastAsiaTheme="majorEastAsia" w:hAnsiTheme="majorEastAsia"/>
          <w:sz w:val="28"/>
          <w:szCs w:val="28"/>
        </w:rPr>
        <w:t>吟唱表演</w:t>
      </w:r>
    </w:p>
    <w:p w:rsidR="00102CE7" w:rsidRPr="007C750C" w:rsidRDefault="00102CE7" w:rsidP="007C750C">
      <w:pPr>
        <w:pStyle w:val="a5"/>
        <w:numPr>
          <w:ilvl w:val="0"/>
          <w:numId w:val="1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《梅花三弄》钢琴独奏</w:t>
      </w:r>
    </w:p>
    <w:p w:rsidR="00291006" w:rsidRPr="007C750C" w:rsidRDefault="00291006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时间：</w:t>
      </w: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2017年11月21日</w:t>
      </w:r>
      <w:r w:rsidR="00A278EE" w:rsidRPr="007C750C">
        <w:rPr>
          <w:rFonts w:asciiTheme="majorEastAsia" w:eastAsiaTheme="majorEastAsia" w:hAnsiTheme="majorEastAsia" w:hint="eastAsia"/>
          <w:b/>
          <w:sz w:val="28"/>
          <w:szCs w:val="28"/>
        </w:rPr>
        <w:t>下午1</w:t>
      </w:r>
      <w:r w:rsidR="00A278EE" w:rsidRPr="007C750C">
        <w:rPr>
          <w:rFonts w:asciiTheme="majorEastAsia" w:eastAsiaTheme="majorEastAsia" w:hAnsiTheme="majorEastAsia"/>
          <w:b/>
          <w:sz w:val="28"/>
          <w:szCs w:val="28"/>
        </w:rPr>
        <w:t>:</w:t>
      </w: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</w:p>
    <w:p w:rsidR="00291006" w:rsidRPr="007C750C" w:rsidRDefault="00291006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地点：上海理工大学音乐堂</w:t>
      </w:r>
    </w:p>
    <w:p w:rsidR="007C750C" w:rsidRPr="007C750C" w:rsidRDefault="007C750C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</w:p>
    <w:p w:rsidR="00291006" w:rsidRDefault="00291006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第四届留学生国际文化节</w:t>
      </w:r>
    </w:p>
    <w:p w:rsidR="00291006" w:rsidRPr="007C750C" w:rsidRDefault="00291006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第四届留学生国际文化节分为三个部分</w:t>
      </w: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:</w:t>
      </w:r>
    </w:p>
    <w:p w:rsidR="00291006" w:rsidRPr="007C750C" w:rsidRDefault="00291006" w:rsidP="007C750C">
      <w:pPr>
        <w:pStyle w:val="a5"/>
        <w:numPr>
          <w:ilvl w:val="0"/>
          <w:numId w:val="3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sz w:val="28"/>
          <w:szCs w:val="28"/>
        </w:rPr>
        <w:t>第四届留学生国际文化节开幕式</w:t>
      </w:r>
    </w:p>
    <w:p w:rsidR="00291006" w:rsidRPr="007C750C" w:rsidRDefault="00291006" w:rsidP="007C750C">
      <w:pPr>
        <w:pStyle w:val="a5"/>
        <w:numPr>
          <w:ilvl w:val="0"/>
          <w:numId w:val="3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你看中国，我看世界——各国</w:t>
      </w:r>
      <w:r w:rsidR="007C750C">
        <w:rPr>
          <w:rFonts w:asciiTheme="majorEastAsia" w:eastAsiaTheme="majorEastAsia" w:hAnsiTheme="majorEastAsia"/>
          <w:sz w:val="28"/>
          <w:szCs w:val="28"/>
        </w:rPr>
        <w:t>展台展览</w:t>
      </w:r>
    </w:p>
    <w:p w:rsidR="00291006" w:rsidRPr="007C750C" w:rsidRDefault="00291006" w:rsidP="007C750C">
      <w:pPr>
        <w:pStyle w:val="a5"/>
        <w:numPr>
          <w:ilvl w:val="0"/>
          <w:numId w:val="3"/>
        </w:numPr>
        <w:spacing w:line="40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十全十美，舌尖世界——各国饮食文化展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7C750C">
        <w:rPr>
          <w:rFonts w:asciiTheme="majorEastAsia" w:eastAsiaTheme="majorEastAsia" w:hAnsiTheme="majorEastAsia"/>
          <w:sz w:val="28"/>
          <w:szCs w:val="28"/>
        </w:rPr>
        <w:t>各国展台展览包括以下展馆</w:t>
      </w:r>
      <w:r w:rsidRPr="007C750C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lastRenderedPageBreak/>
        <w:t>中国书法馆（</w:t>
      </w:r>
      <w:r w:rsidRPr="007C750C">
        <w:rPr>
          <w:rFonts w:ascii="Times New Roman" w:eastAsiaTheme="majorEastAsia" w:hAnsi="Times New Roman" w:cs="Times New Roman"/>
          <w:szCs w:val="21"/>
        </w:rPr>
        <w:t>China Calligraphy Pavilion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</w:t>
      </w:r>
      <w:r w:rsidRPr="007C750C">
        <w:rPr>
          <w:rFonts w:ascii="Times New Roman" w:eastAsiaTheme="majorEastAsia" w:hAnsi="Times New Roman" w:cs="Times New Roman"/>
          <w:szCs w:val="21"/>
        </w:rPr>
        <w:t>中国民俗文化馆（</w:t>
      </w:r>
      <w:r w:rsidRPr="007C750C">
        <w:rPr>
          <w:rFonts w:ascii="Times New Roman" w:eastAsiaTheme="majorEastAsia" w:hAnsi="Times New Roman" w:cs="Times New Roman"/>
          <w:szCs w:val="21"/>
        </w:rPr>
        <w:t>China Folk Culture Pavilion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中国器乐</w:t>
      </w:r>
      <w:r w:rsidR="007C750C">
        <w:rPr>
          <w:rFonts w:ascii="Times New Roman" w:eastAsiaTheme="majorEastAsia" w:hAnsi="Times New Roman" w:cs="Times New Roman"/>
          <w:szCs w:val="21"/>
        </w:rPr>
        <w:t>馆</w:t>
      </w:r>
      <w:r w:rsidR="007C750C">
        <w:rPr>
          <w:rFonts w:ascii="Times New Roman" w:eastAsiaTheme="majorEastAsia" w:hAnsi="Times New Roman" w:cs="Times New Roman" w:hint="eastAsia"/>
          <w:szCs w:val="21"/>
        </w:rPr>
        <w:t>(</w:t>
      </w:r>
      <w:r w:rsidRPr="007C750C">
        <w:rPr>
          <w:rFonts w:ascii="Times New Roman" w:eastAsiaTheme="majorEastAsia" w:hAnsi="Times New Roman" w:cs="Times New Roman"/>
          <w:szCs w:val="21"/>
        </w:rPr>
        <w:t>hina Musical Instrument Pavilion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</w:t>
      </w:r>
      <w:r w:rsidRPr="007C750C">
        <w:rPr>
          <w:rFonts w:ascii="Times New Roman" w:eastAsiaTheme="majorEastAsia" w:hAnsi="Times New Roman" w:cs="Times New Roman"/>
          <w:szCs w:val="21"/>
        </w:rPr>
        <w:t>综合服务馆（</w:t>
      </w:r>
      <w:r w:rsidRPr="007C750C">
        <w:rPr>
          <w:rFonts w:ascii="Times New Roman" w:eastAsiaTheme="majorEastAsia" w:hAnsi="Times New Roman" w:cs="Times New Roman"/>
          <w:szCs w:val="21"/>
        </w:rPr>
        <w:t>Comprehensive Service Pavilion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> 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法国馆（</w:t>
      </w:r>
      <w:r w:rsidRPr="007C750C">
        <w:rPr>
          <w:rFonts w:ascii="Times New Roman" w:eastAsiaTheme="majorEastAsia" w:hAnsi="Times New Roman" w:cs="Times New Roman"/>
          <w:szCs w:val="21"/>
        </w:rPr>
        <w:t>The French Republic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      </w:t>
      </w:r>
      <w:r w:rsidRPr="007C750C">
        <w:rPr>
          <w:rFonts w:ascii="Times New Roman" w:eastAsiaTheme="majorEastAsia" w:hAnsi="Times New Roman" w:cs="Times New Roman"/>
          <w:szCs w:val="21"/>
        </w:rPr>
        <w:t>墨西哥馆（</w:t>
      </w:r>
      <w:r w:rsidRPr="007C750C">
        <w:rPr>
          <w:rFonts w:ascii="Times New Roman" w:eastAsiaTheme="majorEastAsia" w:hAnsi="Times New Roman" w:cs="Times New Roman"/>
          <w:szCs w:val="21"/>
        </w:rPr>
        <w:t>The United States of Mexico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越南馆（</w:t>
      </w:r>
      <w:r w:rsidRPr="007C750C">
        <w:rPr>
          <w:rFonts w:ascii="Times New Roman" w:eastAsiaTheme="majorEastAsia" w:hAnsi="Times New Roman" w:cs="Times New Roman"/>
          <w:szCs w:val="21"/>
        </w:rPr>
        <w:t>Socialist Republic of Vietnam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    </w:t>
      </w:r>
      <w:r w:rsidRPr="007C750C">
        <w:rPr>
          <w:rFonts w:ascii="Times New Roman" w:eastAsiaTheme="majorEastAsia" w:hAnsi="Times New Roman" w:cs="Times New Roman"/>
          <w:szCs w:val="21"/>
        </w:rPr>
        <w:t>蒙古国馆（</w:t>
      </w:r>
      <w:r w:rsidRPr="007C750C">
        <w:rPr>
          <w:rFonts w:ascii="Times New Roman" w:eastAsiaTheme="majorEastAsia" w:hAnsi="Times New Roman" w:cs="Times New Roman"/>
          <w:szCs w:val="21"/>
        </w:rPr>
        <w:t>Mongolia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肯尼亚馆（</w:t>
      </w:r>
      <w:r w:rsidRPr="007C750C">
        <w:rPr>
          <w:rFonts w:ascii="Times New Roman" w:eastAsiaTheme="majorEastAsia" w:hAnsi="Times New Roman" w:cs="Times New Roman"/>
          <w:szCs w:val="21"/>
        </w:rPr>
        <w:t>The Republic of Kenya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</w:t>
      </w:r>
      <w:r w:rsidRPr="007C750C">
        <w:rPr>
          <w:rFonts w:ascii="Times New Roman" w:eastAsiaTheme="majorEastAsia" w:hAnsi="Times New Roman" w:cs="Times New Roman"/>
          <w:szCs w:val="21"/>
        </w:rPr>
        <w:t>哈萨克斯坦馆（</w:t>
      </w:r>
      <w:r w:rsidRPr="007C750C">
        <w:rPr>
          <w:rFonts w:ascii="Times New Roman" w:eastAsiaTheme="majorEastAsia" w:hAnsi="Times New Roman" w:cs="Times New Roman"/>
          <w:szCs w:val="21"/>
        </w:rPr>
        <w:t>The Republic of Kazakhstan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土库曼斯坦馆（</w:t>
      </w:r>
      <w:r w:rsidRPr="007C750C">
        <w:rPr>
          <w:rFonts w:ascii="Times New Roman" w:eastAsiaTheme="majorEastAsia" w:hAnsi="Times New Roman" w:cs="Times New Roman"/>
          <w:szCs w:val="21"/>
        </w:rPr>
        <w:t>Turkmenistan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   </w:t>
      </w:r>
      <w:r w:rsidRPr="007C750C">
        <w:rPr>
          <w:rFonts w:ascii="Times New Roman" w:eastAsiaTheme="majorEastAsia" w:hAnsi="Times New Roman" w:cs="Times New Roman"/>
          <w:szCs w:val="21"/>
        </w:rPr>
        <w:t>乌兹别克斯坦馆（</w:t>
      </w:r>
      <w:r w:rsidRPr="007C750C">
        <w:rPr>
          <w:rFonts w:ascii="Times New Roman" w:eastAsiaTheme="majorEastAsia" w:hAnsi="Times New Roman" w:cs="Times New Roman"/>
          <w:szCs w:val="21"/>
        </w:rPr>
        <w:t>The Republic of Uzbekistan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柬埔寨馆（</w:t>
      </w:r>
      <w:r w:rsidRPr="007C750C">
        <w:rPr>
          <w:rFonts w:ascii="Times New Roman" w:eastAsiaTheme="majorEastAsia" w:hAnsi="Times New Roman" w:cs="Times New Roman"/>
          <w:szCs w:val="21"/>
        </w:rPr>
        <w:t>The  Kingdom of Cambodia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  </w:t>
      </w:r>
      <w:r w:rsidRPr="007C750C">
        <w:rPr>
          <w:rFonts w:ascii="Times New Roman" w:eastAsiaTheme="majorEastAsia" w:hAnsi="Times New Roman" w:cs="Times New Roman"/>
          <w:szCs w:val="21"/>
        </w:rPr>
        <w:t>乌克兰馆（</w:t>
      </w:r>
      <w:r w:rsidRPr="007C750C">
        <w:rPr>
          <w:rFonts w:ascii="Times New Roman" w:eastAsiaTheme="majorEastAsia" w:hAnsi="Times New Roman" w:cs="Times New Roman"/>
          <w:szCs w:val="21"/>
        </w:rPr>
        <w:t>Ukraine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巴基斯坦馆（</w:t>
      </w:r>
      <w:r w:rsidRPr="007C750C">
        <w:rPr>
          <w:rFonts w:ascii="Times New Roman" w:eastAsiaTheme="majorEastAsia" w:hAnsi="Times New Roman" w:cs="Times New Roman"/>
          <w:szCs w:val="21"/>
        </w:rPr>
        <w:t>Pakistan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                     </w:t>
      </w:r>
      <w:r w:rsidRPr="007C750C">
        <w:rPr>
          <w:rFonts w:ascii="Times New Roman" w:eastAsiaTheme="majorEastAsia" w:hAnsi="Times New Roman" w:cs="Times New Roman"/>
          <w:szCs w:val="21"/>
        </w:rPr>
        <w:t>土耳其馆（</w:t>
      </w:r>
      <w:r w:rsidRPr="007C750C">
        <w:rPr>
          <w:rFonts w:ascii="Times New Roman" w:eastAsiaTheme="majorEastAsia" w:hAnsi="Times New Roman" w:cs="Times New Roman"/>
          <w:szCs w:val="21"/>
        </w:rPr>
        <w:t>Turkey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="Times New Roman" w:eastAsiaTheme="majorEastAsia" w:hAnsi="Times New Roman" w:cs="Times New Roman"/>
          <w:szCs w:val="21"/>
        </w:rPr>
      </w:pPr>
      <w:r w:rsidRPr="007C750C">
        <w:rPr>
          <w:rFonts w:ascii="Times New Roman" w:eastAsiaTheme="majorEastAsia" w:hAnsi="Times New Roman" w:cs="Times New Roman"/>
          <w:szCs w:val="21"/>
        </w:rPr>
        <w:t>吉尔吉斯斯坦（</w:t>
      </w:r>
      <w:r w:rsidRPr="007C750C">
        <w:rPr>
          <w:rFonts w:ascii="Times New Roman" w:eastAsiaTheme="majorEastAsia" w:hAnsi="Times New Roman" w:cs="Times New Roman"/>
          <w:szCs w:val="21"/>
        </w:rPr>
        <w:t>The Kyrgyz Republic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  <w:r w:rsidRPr="007C750C">
        <w:rPr>
          <w:rFonts w:ascii="Times New Roman" w:eastAsiaTheme="majorEastAsia" w:hAnsi="Times New Roman" w:cs="Times New Roman"/>
          <w:szCs w:val="21"/>
        </w:rPr>
        <w:t xml:space="preserve">   </w:t>
      </w:r>
      <w:r w:rsidRPr="007C750C">
        <w:rPr>
          <w:rFonts w:ascii="Times New Roman" w:eastAsiaTheme="majorEastAsia" w:hAnsi="Times New Roman" w:cs="Times New Roman"/>
          <w:szCs w:val="21"/>
        </w:rPr>
        <w:t>附属初级中学特色展馆（</w:t>
      </w:r>
      <w:r w:rsidRPr="007C750C">
        <w:rPr>
          <w:rFonts w:ascii="Times New Roman" w:eastAsiaTheme="majorEastAsia" w:hAnsi="Times New Roman" w:cs="Times New Roman"/>
          <w:szCs w:val="21"/>
        </w:rPr>
        <w:t>Elementary School Pavilion</w:t>
      </w:r>
      <w:r w:rsidRPr="007C750C">
        <w:rPr>
          <w:rFonts w:ascii="Times New Roman" w:eastAsiaTheme="majorEastAsia" w:hAnsi="Times New Roman" w:cs="Times New Roman"/>
          <w:szCs w:val="21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时间：2017年11月23日下午1:30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地点：灯光篮球场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美丽新时代中外杰出青年音乐家之夜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《探戈的历史》</w:t>
      </w: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A708A2">
        <w:rPr>
          <w:rFonts w:asciiTheme="majorEastAsia" w:eastAsiaTheme="majorEastAsia" w:hAnsiTheme="majorEastAsia" w:hint="eastAsia"/>
          <w:sz w:val="28"/>
          <w:szCs w:val="28"/>
        </w:rPr>
        <w:t>阿斯托尔•潘塔莱昂•皮亚佐拉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《梁祝钢琴幻想曲》</w:t>
      </w:r>
      <w:r w:rsidR="00A708A2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A708A2">
        <w:rPr>
          <w:rFonts w:asciiTheme="majorEastAsia" w:eastAsiaTheme="majorEastAsia" w:hAnsiTheme="majorEastAsia" w:hint="eastAsia"/>
          <w:sz w:val="28"/>
          <w:szCs w:val="28"/>
        </w:rPr>
        <w:t>陈钢、何占豪曲  陈洁改编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《Kantigas》 </w:t>
      </w:r>
      <w:r w:rsidR="00A708A2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708A2">
        <w:rPr>
          <w:rFonts w:asciiTheme="majorEastAsia" w:eastAsiaTheme="majorEastAsia" w:hAnsiTheme="majorEastAsia" w:hint="eastAsia"/>
          <w:sz w:val="28"/>
          <w:szCs w:val="28"/>
        </w:rPr>
        <w:t>大卫•路德维希曲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7C750C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 xml:space="preserve">《d小调第一钢琴三重奏》  </w:t>
      </w:r>
      <w:r w:rsidRPr="00A708A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OP.49 门德尔松曲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7C750C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时间：</w:t>
      </w:r>
      <w:r w:rsidRPr="007C750C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2017年11月23日 晚上7：30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7C750C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地点</w:t>
      </w:r>
      <w:r w:rsidRPr="007C750C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:上海东方艺术中心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7C750C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国际音乐大师班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7C750C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吉他大师班</w:t>
      </w:r>
    </w:p>
    <w:p w:rsidR="00A278EE" w:rsidRPr="00C7203D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Arial"/>
          <w:sz w:val="28"/>
          <w:szCs w:val="28"/>
        </w:rPr>
      </w:pPr>
      <w:r w:rsidRPr="00C7203D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主讲人：</w:t>
      </w:r>
      <w:r w:rsidRPr="00C7203D">
        <w:rPr>
          <w:rFonts w:asciiTheme="majorEastAsia" w:eastAsiaTheme="majorEastAsia" w:hAnsiTheme="majorEastAsia" w:cs="Arial"/>
          <w:sz w:val="28"/>
          <w:szCs w:val="28"/>
        </w:rPr>
        <w:t>乔丹•多德森</w:t>
      </w:r>
      <w:r w:rsidR="00C7203D">
        <w:rPr>
          <w:rFonts w:asciiTheme="majorEastAsia" w:eastAsiaTheme="majorEastAsia" w:hAnsiTheme="majorEastAsia" w:cs="Arial" w:hint="eastAsia"/>
          <w:sz w:val="28"/>
          <w:szCs w:val="28"/>
        </w:rPr>
        <w:t>(</w:t>
      </w:r>
      <w:r w:rsidRPr="00C7203D">
        <w:rPr>
          <w:rFonts w:asciiTheme="majorEastAsia" w:eastAsiaTheme="majorEastAsia" w:hAnsiTheme="majorEastAsia" w:cs="Arial"/>
          <w:sz w:val="28"/>
          <w:szCs w:val="28"/>
        </w:rPr>
        <w:t>Jordan Dodson</w:t>
      </w:r>
      <w:r w:rsidR="00C7203D">
        <w:rPr>
          <w:rFonts w:asciiTheme="majorEastAsia" w:eastAsiaTheme="majorEastAsia" w:hAnsiTheme="majorEastAsia" w:cs="Arial"/>
          <w:sz w:val="28"/>
          <w:szCs w:val="28"/>
        </w:rPr>
        <w:t>)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 w:cs="Arial"/>
          <w:b/>
          <w:sz w:val="28"/>
          <w:szCs w:val="28"/>
        </w:rPr>
      </w:pPr>
      <w:r w:rsidRPr="007C750C">
        <w:rPr>
          <w:rFonts w:asciiTheme="majorEastAsia" w:eastAsiaTheme="majorEastAsia" w:hAnsiTheme="majorEastAsia" w:cs="Arial"/>
          <w:b/>
          <w:sz w:val="28"/>
          <w:szCs w:val="28"/>
        </w:rPr>
        <w:t>作曲大师班</w:t>
      </w:r>
    </w:p>
    <w:p w:rsidR="00A278EE" w:rsidRPr="00C7203D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7203D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主讲人：</w:t>
      </w:r>
      <w:r w:rsidRPr="00C7203D">
        <w:rPr>
          <w:rFonts w:asciiTheme="majorEastAsia" w:eastAsiaTheme="majorEastAsia" w:hAnsiTheme="majorEastAsia" w:hint="eastAsia"/>
          <w:sz w:val="28"/>
          <w:szCs w:val="28"/>
        </w:rPr>
        <w:t>大卫</w:t>
      </w:r>
      <w:r w:rsidRPr="00C7203D">
        <w:rPr>
          <w:rFonts w:asciiTheme="majorEastAsia" w:eastAsiaTheme="majorEastAsia" w:hAnsiTheme="majorEastAsia"/>
          <w:sz w:val="28"/>
          <w:szCs w:val="28"/>
        </w:rPr>
        <w:t>•</w:t>
      </w:r>
      <w:r w:rsidR="00C7203D">
        <w:rPr>
          <w:rFonts w:asciiTheme="majorEastAsia" w:eastAsiaTheme="majorEastAsia" w:hAnsiTheme="majorEastAsia" w:hint="eastAsia"/>
          <w:sz w:val="28"/>
          <w:szCs w:val="28"/>
        </w:rPr>
        <w:t>路德维格（</w:t>
      </w:r>
      <w:r w:rsidR="00C7203D" w:rsidRPr="00C7203D">
        <w:rPr>
          <w:rFonts w:asciiTheme="majorEastAsia" w:eastAsiaTheme="majorEastAsia" w:hAnsiTheme="majorEastAsia"/>
          <w:sz w:val="28"/>
          <w:szCs w:val="28"/>
        </w:rPr>
        <w:t>David Ludwig</w:t>
      </w:r>
      <w:r w:rsidR="00C7203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lastRenderedPageBreak/>
        <w:t>大提琴大师班</w:t>
      </w:r>
    </w:p>
    <w:p w:rsidR="00A278EE" w:rsidRPr="00C7203D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7203D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主讲人：</w:t>
      </w:r>
      <w:r w:rsidRPr="00C7203D">
        <w:rPr>
          <w:rFonts w:asciiTheme="majorEastAsia" w:eastAsiaTheme="majorEastAsia" w:hAnsiTheme="majorEastAsia"/>
          <w:sz w:val="28"/>
          <w:szCs w:val="28"/>
        </w:rPr>
        <w:t>加布里埃尔•卡贝扎斯</w:t>
      </w:r>
      <w:r w:rsidR="00C7203D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C7203D">
        <w:rPr>
          <w:rFonts w:asciiTheme="majorEastAsia" w:eastAsiaTheme="majorEastAsia" w:hAnsiTheme="majorEastAsia"/>
          <w:sz w:val="28"/>
          <w:szCs w:val="28"/>
        </w:rPr>
        <w:t>Gabriel Cabezas</w:t>
      </w:r>
      <w:r w:rsidR="00C7203D">
        <w:rPr>
          <w:rFonts w:asciiTheme="majorEastAsia" w:eastAsiaTheme="majorEastAsia" w:hAnsiTheme="majorEastAsia"/>
          <w:sz w:val="28"/>
          <w:szCs w:val="28"/>
        </w:rPr>
        <w:t>)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小提琴大师班</w:t>
      </w:r>
    </w:p>
    <w:p w:rsidR="00A278EE" w:rsidRPr="00C7203D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7203D">
        <w:rPr>
          <w:rFonts w:asciiTheme="majorEastAsia" w:eastAsiaTheme="majorEastAsia" w:hAnsiTheme="majorEastAsia"/>
          <w:sz w:val="28"/>
          <w:szCs w:val="28"/>
        </w:rPr>
        <w:t>主讲人：贝拉•赫里斯托娃</w:t>
      </w:r>
      <w:r w:rsidR="00C7203D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C7203D">
        <w:rPr>
          <w:rFonts w:asciiTheme="majorEastAsia" w:eastAsiaTheme="majorEastAsia" w:hAnsiTheme="majorEastAsia"/>
          <w:sz w:val="28"/>
          <w:szCs w:val="28"/>
        </w:rPr>
        <w:t>Bella Hristova</w:t>
      </w:r>
      <w:r w:rsidR="00C7203D">
        <w:rPr>
          <w:rFonts w:asciiTheme="majorEastAsia" w:eastAsiaTheme="majorEastAsia" w:hAnsiTheme="majorEastAsia"/>
          <w:sz w:val="28"/>
          <w:szCs w:val="28"/>
        </w:rPr>
        <w:t>)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时间：</w:t>
      </w: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>2017年11月24日下午2:00—4：0</w:t>
      </w:r>
      <w:r w:rsidRPr="007C750C">
        <w:rPr>
          <w:rFonts w:asciiTheme="majorEastAsia" w:eastAsiaTheme="majorEastAsia" w:hAnsiTheme="majorEastAsia"/>
          <w:b/>
          <w:sz w:val="28"/>
          <w:szCs w:val="28"/>
        </w:rPr>
        <w:t>0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/>
          <w:b/>
          <w:sz w:val="28"/>
          <w:szCs w:val="28"/>
        </w:rPr>
        <w:t>地点：上海理工大学德国文化交流中心（吉他大师班）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C750C">
        <w:rPr>
          <w:rFonts w:asciiTheme="majorEastAsia" w:eastAsiaTheme="majorEastAsia" w:hAnsiTheme="majorEastAsia"/>
          <w:b/>
          <w:sz w:val="28"/>
          <w:szCs w:val="28"/>
        </w:rPr>
        <w:t xml:space="preserve">     上海理工大学音乐堂（作曲大师班）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C750C">
        <w:rPr>
          <w:rFonts w:asciiTheme="majorEastAsia" w:eastAsiaTheme="majorEastAsia" w:hAnsiTheme="majorEastAsia"/>
          <w:b/>
          <w:sz w:val="28"/>
          <w:szCs w:val="28"/>
        </w:rPr>
        <w:t xml:space="preserve">     上海理工大学美国文化交流中心（大提琴大师班）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7C750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C750C">
        <w:rPr>
          <w:rFonts w:asciiTheme="majorEastAsia" w:eastAsiaTheme="majorEastAsia" w:hAnsiTheme="majorEastAsia"/>
          <w:b/>
          <w:sz w:val="28"/>
          <w:szCs w:val="28"/>
        </w:rPr>
        <w:t xml:space="preserve">     上海理工大学英国文化交流中心（小提琴大师班）</w:t>
      </w:r>
    </w:p>
    <w:p w:rsidR="00A278EE" w:rsidRPr="007C750C" w:rsidRDefault="00A278EE" w:rsidP="007C750C">
      <w:pPr>
        <w:pStyle w:val="a5"/>
        <w:spacing w:line="400" w:lineRule="atLeas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102CE7" w:rsidRPr="007C750C" w:rsidRDefault="00102CE7" w:rsidP="007C750C">
      <w:pPr>
        <w:spacing w:line="400" w:lineRule="atLeast"/>
        <w:ind w:firstLine="570"/>
        <w:rPr>
          <w:rFonts w:asciiTheme="majorEastAsia" w:eastAsiaTheme="majorEastAsia" w:hAnsiTheme="majorEastAsia"/>
          <w:b/>
          <w:sz w:val="28"/>
          <w:szCs w:val="28"/>
        </w:rPr>
      </w:pPr>
    </w:p>
    <w:sectPr w:rsidR="00102CE7" w:rsidRPr="007C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80" w:rsidRDefault="00214580" w:rsidP="00D31603">
      <w:r>
        <w:separator/>
      </w:r>
    </w:p>
  </w:endnote>
  <w:endnote w:type="continuationSeparator" w:id="0">
    <w:p w:rsidR="00214580" w:rsidRDefault="00214580" w:rsidP="00D3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80" w:rsidRDefault="00214580" w:rsidP="00D31603">
      <w:r>
        <w:separator/>
      </w:r>
    </w:p>
  </w:footnote>
  <w:footnote w:type="continuationSeparator" w:id="0">
    <w:p w:rsidR="00214580" w:rsidRDefault="00214580" w:rsidP="00D3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075F"/>
    <w:multiLevelType w:val="hybridMultilevel"/>
    <w:tmpl w:val="25464412"/>
    <w:lvl w:ilvl="0" w:tplc="1AAC7D4A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6C584238"/>
    <w:multiLevelType w:val="hybridMultilevel"/>
    <w:tmpl w:val="25464412"/>
    <w:lvl w:ilvl="0" w:tplc="1AAC7D4A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718C4D48"/>
    <w:multiLevelType w:val="hybridMultilevel"/>
    <w:tmpl w:val="2C4E3198"/>
    <w:lvl w:ilvl="0" w:tplc="97CC11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8"/>
    <w:rsid w:val="000B3758"/>
    <w:rsid w:val="00102CE7"/>
    <w:rsid w:val="0015485C"/>
    <w:rsid w:val="00214580"/>
    <w:rsid w:val="00291006"/>
    <w:rsid w:val="00726C5A"/>
    <w:rsid w:val="007C750C"/>
    <w:rsid w:val="00A278EE"/>
    <w:rsid w:val="00A708A2"/>
    <w:rsid w:val="00B96B89"/>
    <w:rsid w:val="00C7203D"/>
    <w:rsid w:val="00D31603"/>
    <w:rsid w:val="00D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2A60E-AE61-4A00-BAAD-975C213D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603"/>
    <w:rPr>
      <w:sz w:val="18"/>
      <w:szCs w:val="18"/>
    </w:rPr>
  </w:style>
  <w:style w:type="paragraph" w:styleId="a5">
    <w:name w:val="List Paragraph"/>
    <w:basedOn w:val="a"/>
    <w:uiPriority w:val="34"/>
    <w:qFormat/>
    <w:rsid w:val="00102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9</cp:revision>
  <dcterms:created xsi:type="dcterms:W3CDTF">2017-11-20T07:23:00Z</dcterms:created>
  <dcterms:modified xsi:type="dcterms:W3CDTF">2017-12-28T05:07:00Z</dcterms:modified>
</cp:coreProperties>
</file>